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Lekárske potvrdenie o zdravotnom stave dieťaťa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Ako všeobecný lekár pre deti a dorast vyjadrujem podľa § 24 ods. 7 zákona č. 355 / 2007 Z.z. o ochrane, podpore a rozvoji verejného zdravia a o zmene a doplnení niektorých zákonov  a § 28a ods (3)  Zákona č. 245/ 2008 Z.z. o výchove a vzdelávaní (školský zákon) a o zmene a doplnení niektorých zákonov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Súhlas – nesúhlas*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 pokračovaním plnenia predprimárneho vzdelávania  v školskom roku .....................pre dieťa: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Narodené  dňa: 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Dátum ……………………………….     Pečiatka a podpis lekára…………………………………….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t xml:space="preserve">nehodiace sa prečiarknite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