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7" w:rsidRPr="001847E0" w:rsidRDefault="00494802">
      <w:pPr>
        <w:rPr>
          <w:color w:val="00B050"/>
        </w:rPr>
      </w:pPr>
      <w:r w:rsidRPr="00494802">
        <w:rPr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(G3.G.8) Typy formantów" style="width:23.8pt;height:23.8pt"/>
        </w:pict>
      </w:r>
      <w:r w:rsidR="008239D7" w:rsidRPr="001847E0">
        <w:rPr>
          <w:rStyle w:val="fontstyle01"/>
          <w:color w:val="00B050"/>
        </w:rPr>
        <w:t>TEMAT: SZCZĘŚCIE DO NAS PRZYBYWA I PODMIOTY ODKRYWA</w:t>
      </w:r>
      <w:r w:rsidR="008239D7" w:rsidRPr="001847E0">
        <w:rPr>
          <w:color w:val="00B050"/>
        </w:rPr>
        <w:t xml:space="preserve"> </w:t>
      </w:r>
    </w:p>
    <w:p w:rsidR="008239D7" w:rsidRDefault="00494802" w:rsidP="008239D7">
      <w:pPr>
        <w:rPr>
          <w:rFonts w:ascii="TimesNewRomanPSMT" w:hAnsi="TimesNewRomanPSMT"/>
          <w:color w:val="242021"/>
        </w:rPr>
      </w:pPr>
      <w:r w:rsidRPr="00494802">
        <w:rPr>
          <w:color w:val="00B050"/>
        </w:rPr>
        <w:pict>
          <v:shape id="_x0000_i1026" type="#_x0000_t75" alt="(G3.G.8) Typy formantów" style="width:23.8pt;height:23.8pt"/>
        </w:pict>
      </w:r>
      <w:r w:rsidR="008239D7" w:rsidRPr="001847E0">
        <w:rPr>
          <w:rFonts w:ascii="AgendaPl-Bold" w:hAnsi="AgendaPl-Bold"/>
          <w:b/>
          <w:bCs/>
          <w:color w:val="00B050"/>
        </w:rPr>
        <w:t>Cele lekcji:</w:t>
      </w:r>
      <w:r w:rsidR="008239D7" w:rsidRPr="008239D7">
        <w:rPr>
          <w:rFonts w:ascii="AgendaPl-Bold" w:hAnsi="AgendaPl-Bold"/>
          <w:b/>
          <w:bCs/>
          <w:color w:val="015A9D"/>
        </w:rPr>
        <w:br/>
      </w:r>
      <w:r w:rsidR="008239D7" w:rsidRPr="008239D7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="008239D7" w:rsidRPr="008239D7">
        <w:rPr>
          <w:rFonts w:ascii="TimesNewRomanPSMT" w:hAnsi="TimesNewRomanPSMT"/>
          <w:color w:val="242021"/>
        </w:rPr>
        <w:t xml:space="preserve">przypomnienie i utrwalenie pojęć: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</w:t>
      </w:r>
      <w:r w:rsidR="008239D7" w:rsidRPr="008239D7">
        <w:rPr>
          <w:rFonts w:ascii="TimesNewRomanPSMT" w:hAnsi="TimesNewRomanPSMT"/>
          <w:color w:val="242021"/>
        </w:rPr>
        <w:t xml:space="preserve">,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 gramatyczny</w:t>
      </w:r>
      <w:r w:rsidR="008239D7" w:rsidRPr="008239D7">
        <w:rPr>
          <w:rFonts w:ascii="TimesNewRomanPSMT" w:hAnsi="TimesNewRomanPSMT"/>
          <w:color w:val="242021"/>
        </w:rPr>
        <w:t xml:space="preserve">,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 szeregowy</w:t>
      </w:r>
      <w:r w:rsidR="008239D7" w:rsidRPr="008239D7">
        <w:rPr>
          <w:rFonts w:ascii="TimesNewRomanPSMT" w:hAnsi="TimesNewRomanPSMT"/>
          <w:color w:val="242021"/>
        </w:rPr>
        <w:t xml:space="preserve">,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 towarzyszący</w:t>
      </w:r>
      <w:r w:rsidR="008239D7" w:rsidRPr="008239D7">
        <w:rPr>
          <w:rFonts w:ascii="TimesNewRomanPSMT" w:hAnsi="TimesNewRomanPSMT"/>
          <w:color w:val="242021"/>
        </w:rPr>
        <w:t>;</w:t>
      </w:r>
      <w:r w:rsidR="008239D7" w:rsidRPr="008239D7">
        <w:rPr>
          <w:rFonts w:ascii="TimesNewRomanPSMT" w:hAnsi="TimesNewRomanPSMT"/>
          <w:color w:val="242021"/>
        </w:rPr>
        <w:br/>
      </w:r>
      <w:r w:rsidR="008239D7" w:rsidRPr="008239D7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="008239D7" w:rsidRPr="008239D7">
        <w:rPr>
          <w:rFonts w:ascii="TimesNewRomanPSMT" w:hAnsi="TimesNewRomanPSMT"/>
          <w:color w:val="242021"/>
        </w:rPr>
        <w:t xml:space="preserve">poznanie pojęć: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 logiczny</w:t>
      </w:r>
      <w:r w:rsidR="008239D7" w:rsidRPr="008239D7">
        <w:rPr>
          <w:rFonts w:ascii="TimesNewRomanPSMT" w:hAnsi="TimesNewRomanPSMT"/>
          <w:color w:val="242021"/>
        </w:rPr>
        <w:t xml:space="preserve">,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podmiot domyślny</w:t>
      </w:r>
      <w:r w:rsidR="008239D7" w:rsidRPr="008239D7">
        <w:rPr>
          <w:rFonts w:ascii="TimesNewRomanPSMT" w:hAnsi="TimesNewRomanPSMT"/>
          <w:color w:val="242021"/>
        </w:rPr>
        <w:t xml:space="preserve">, </w:t>
      </w:r>
      <w:r w:rsidR="008239D7" w:rsidRPr="008239D7">
        <w:rPr>
          <w:rFonts w:ascii="TimesNewRomanPS-ItalicMT" w:hAnsi="TimesNewRomanPS-ItalicMT"/>
          <w:i/>
          <w:iCs/>
          <w:color w:val="242021"/>
        </w:rPr>
        <w:t>zdanie bezpodmiotowe</w:t>
      </w:r>
      <w:r w:rsidR="008239D7" w:rsidRPr="008239D7">
        <w:rPr>
          <w:rFonts w:ascii="TimesNewRomanPSMT" w:hAnsi="TimesNewRomanPSMT"/>
          <w:color w:val="242021"/>
        </w:rPr>
        <w:t>;</w:t>
      </w:r>
    </w:p>
    <w:p w:rsidR="00B33F89" w:rsidRDefault="001847E0" w:rsidP="008239D7">
      <w:p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br/>
      </w:r>
      <w:r w:rsidR="00B33F89">
        <w:rPr>
          <w:rFonts w:ascii="TimesNewRomanPSMT" w:hAnsi="TimesNewRomanPSMT"/>
          <w:color w:val="242021"/>
        </w:rPr>
        <w:t xml:space="preserve"> Rodzaje podmiotów</w:t>
      </w:r>
      <w:r w:rsidR="00505006">
        <w:rPr>
          <w:rFonts w:ascii="TimesNewRomanPSMT" w:hAnsi="TimesNewRomanPSMT"/>
          <w:color w:val="242021"/>
        </w:rPr>
        <w:t xml:space="preserve"> – filmik </w:t>
      </w:r>
    </w:p>
    <w:p w:rsidR="00B33F89" w:rsidRDefault="00494802" w:rsidP="008239D7">
      <w:pPr>
        <w:rPr>
          <w:rFonts w:ascii="TimesNewRomanPSMT" w:hAnsi="TimesNewRomanPSMT"/>
          <w:color w:val="242021"/>
        </w:rPr>
      </w:pPr>
      <w:hyperlink r:id="rId5" w:history="1">
        <w:r w:rsidR="00B33F89" w:rsidRPr="00594EA1">
          <w:rPr>
            <w:rStyle w:val="Hipercze"/>
            <w:rFonts w:ascii="TimesNewRomanPSMT" w:hAnsi="TimesNewRomanPSMT"/>
          </w:rPr>
          <w:t>https://www.youtube.com/watch?v=_DUycWhC3_E</w:t>
        </w:r>
      </w:hyperlink>
    </w:p>
    <w:p w:rsidR="00B33F89" w:rsidRDefault="00B33F89" w:rsidP="008239D7">
      <w:pPr>
        <w:rPr>
          <w:rFonts w:ascii="TimesNewRomanPSMT" w:hAnsi="TimesNewRomanPSMT"/>
          <w:color w:val="242021"/>
        </w:rPr>
      </w:pPr>
    </w:p>
    <w:p w:rsidR="008239D7" w:rsidRDefault="008239D7" w:rsidP="008239D7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 w:rsidRPr="008239D7">
        <w:rPr>
          <w:rFonts w:ascii="TimesNewRomanPSMT" w:hAnsi="TimesNewRomanPSMT"/>
          <w:color w:val="242021"/>
        </w:rPr>
        <w:t>Przypomnienie wiadomości o podmiocie str. 127 (tabelka) oraz tabelka ze strony 130</w:t>
      </w:r>
    </w:p>
    <w:p w:rsidR="008239D7" w:rsidRDefault="008239D7" w:rsidP="008239D7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 xml:space="preserve">Wykonaj </w:t>
      </w:r>
      <w:r w:rsidR="00B33F89">
        <w:rPr>
          <w:rFonts w:ascii="TimesNewRomanPSMT" w:hAnsi="TimesNewRomanPSMT"/>
          <w:color w:val="242021"/>
        </w:rPr>
        <w:t xml:space="preserve">w zeszycie </w:t>
      </w:r>
      <w:r>
        <w:rPr>
          <w:rFonts w:ascii="TimesNewRomanPSMT" w:hAnsi="TimesNewRomanPSMT"/>
          <w:color w:val="242021"/>
        </w:rPr>
        <w:t>zad. 1 str. 127</w:t>
      </w:r>
    </w:p>
    <w:p w:rsidR="00A27013" w:rsidRDefault="00A27013" w:rsidP="008239D7">
      <w:pPr>
        <w:pStyle w:val="Akapitzlist"/>
        <w:numPr>
          <w:ilvl w:val="0"/>
          <w:numId w:val="1"/>
        </w:num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>Wykonaj ćwiczenia 1, 4, 5 w zeszycie ćwiczeń str. 49-51</w:t>
      </w:r>
    </w:p>
    <w:p w:rsidR="00B33F89" w:rsidRDefault="00B33F89" w:rsidP="00B33F89">
      <w:pPr>
        <w:pStyle w:val="Akapitzlist"/>
        <w:rPr>
          <w:rFonts w:ascii="TimesNewRomanPSMT" w:hAnsi="TimesNewRomanPSMT"/>
          <w:color w:val="242021"/>
        </w:rPr>
      </w:pPr>
    </w:p>
    <w:p w:rsidR="00B33F89" w:rsidRDefault="00B33F89" w:rsidP="00B33F89">
      <w:pPr>
        <w:pStyle w:val="Akapitzlist"/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>Pon</w:t>
      </w:r>
      <w:r w:rsidR="00A27013">
        <w:rPr>
          <w:rFonts w:ascii="TimesNewRomanPSMT" w:hAnsi="TimesNewRomanPSMT"/>
          <w:color w:val="242021"/>
        </w:rPr>
        <w:t>iższy</w:t>
      </w:r>
      <w:r>
        <w:rPr>
          <w:rFonts w:ascii="TimesNewRomanPSMT" w:hAnsi="TimesNewRomanPSMT"/>
          <w:color w:val="242021"/>
        </w:rPr>
        <w:t xml:space="preserve"> link odeśle Was do ćwiczeń z podmiotu i orzeczenia</w:t>
      </w:r>
      <w:r w:rsidR="00F03E2D">
        <w:rPr>
          <w:rFonts w:ascii="TimesNewRomanPSMT" w:hAnsi="TimesNewRomanPSMT"/>
          <w:color w:val="242021"/>
        </w:rPr>
        <w:t xml:space="preserve"> (Uczniu,  nie musisz </w:t>
      </w:r>
      <w:r w:rsidR="00A27013">
        <w:rPr>
          <w:rFonts w:ascii="TimesNewRomanPSMT" w:hAnsi="TimesNewRomanPSMT"/>
          <w:color w:val="242021"/>
        </w:rPr>
        <w:t>wykonywać wszystkich zadań. Wybierz te, które pomogą Ci w utrwaleniu wiadomości</w:t>
      </w:r>
      <w:r w:rsidR="00C14AD0">
        <w:rPr>
          <w:rFonts w:ascii="TimesNewRomanPSMT" w:hAnsi="TimesNewRomanPSMT"/>
          <w:color w:val="242021"/>
        </w:rPr>
        <w:br/>
        <w:t xml:space="preserve"> o podmiocie i orzeczeniu).</w:t>
      </w:r>
    </w:p>
    <w:p w:rsidR="00B33F89" w:rsidRDefault="00B33F89" w:rsidP="00B33F89">
      <w:pPr>
        <w:pStyle w:val="Akapitzlist"/>
        <w:rPr>
          <w:rFonts w:ascii="TimesNewRomanPSMT" w:hAnsi="TimesNewRomanPSMT"/>
          <w:color w:val="242021"/>
        </w:rPr>
      </w:pPr>
    </w:p>
    <w:p w:rsidR="00B33F89" w:rsidRDefault="00494802" w:rsidP="00B33F89">
      <w:pPr>
        <w:pStyle w:val="Akapitzlist"/>
        <w:rPr>
          <w:rFonts w:ascii="TimesNewRomanPSMT" w:hAnsi="TimesNewRomanPSMT"/>
          <w:color w:val="242021"/>
        </w:rPr>
      </w:pPr>
      <w:hyperlink r:id="rId6" w:history="1">
        <w:r w:rsidR="00A27013" w:rsidRPr="00594EA1">
          <w:rPr>
            <w:rStyle w:val="Hipercze"/>
            <w:rFonts w:ascii="TimesNewRomanPSMT" w:hAnsi="TimesNewRomanPSMT"/>
          </w:rPr>
          <w:t>https://epodreczniki.pl/a/zwiazek-glowny-w-zdaniu-podmiot-i-orzeczenie/DlBMzinAL</w:t>
        </w:r>
      </w:hyperlink>
    </w:p>
    <w:p w:rsidR="00A27013" w:rsidRDefault="00A27013" w:rsidP="00B33F89">
      <w:pPr>
        <w:pStyle w:val="Akapitzlist"/>
        <w:rPr>
          <w:rFonts w:ascii="TimesNewRomanPSMT" w:hAnsi="TimesNewRomanPSMT"/>
          <w:color w:val="242021"/>
        </w:rPr>
      </w:pPr>
    </w:p>
    <w:p w:rsidR="00A27013" w:rsidRDefault="00A27013" w:rsidP="00B33F89">
      <w:pPr>
        <w:pStyle w:val="Akapitzlist"/>
        <w:rPr>
          <w:rFonts w:ascii="TimesNewRomanPSMT" w:hAnsi="TimesNewRomanPSMT"/>
          <w:color w:val="242021"/>
        </w:rPr>
      </w:pPr>
    </w:p>
    <w:p w:rsidR="008239D7" w:rsidRPr="008239D7" w:rsidRDefault="008239D7" w:rsidP="008239D7">
      <w:pPr>
        <w:pStyle w:val="Akapitzlist"/>
        <w:rPr>
          <w:rFonts w:ascii="TimesNewRomanPSMT" w:hAnsi="TimesNewRomanPSMT"/>
          <w:color w:val="242021"/>
        </w:rPr>
      </w:pPr>
    </w:p>
    <w:p w:rsidR="00A27013" w:rsidRPr="00666D69" w:rsidRDefault="00A27013" w:rsidP="00A2701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D69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razie jakichkolwiek pytań proszę kontaktować się ze mną poprzez: </w:t>
      </w:r>
    </w:p>
    <w:p w:rsidR="00A27013" w:rsidRPr="00666D69" w:rsidRDefault="00A27013" w:rsidP="00A27013">
      <w:pPr>
        <w:pStyle w:val="Akapitzlist"/>
        <w:rPr>
          <w:rFonts w:ascii="Arial" w:hAnsi="Arial" w:cs="Arial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6D69">
        <w:rPr>
          <w:rFonts w:ascii="Arial" w:hAnsi="Arial" w:cs="Arial"/>
          <w:b/>
          <w:sz w:val="24"/>
          <w:szCs w:val="24"/>
        </w:rPr>
        <w:t xml:space="preserve">Kontakt z uczniami na </w:t>
      </w:r>
      <w:proofErr w:type="spellStart"/>
      <w:r w:rsidRPr="00666D69">
        <w:rPr>
          <w:rFonts w:ascii="Arial" w:hAnsi="Arial" w:cs="Arial"/>
          <w:b/>
          <w:sz w:val="24"/>
          <w:szCs w:val="24"/>
        </w:rPr>
        <w:t>Messengerze</w:t>
      </w:r>
      <w:proofErr w:type="spellEnd"/>
    </w:p>
    <w:p w:rsidR="00A27013" w:rsidRPr="00666D69" w:rsidRDefault="00A27013" w:rsidP="00A27013">
      <w:pPr>
        <w:pStyle w:val="Akapitzlist"/>
        <w:rPr>
          <w:rFonts w:ascii="Arial" w:hAnsi="Arial" w:cs="Arial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 mail nauczyciela: elakawa594@wp.pl</w:t>
      </w:r>
    </w:p>
    <w:p w:rsidR="00A27013" w:rsidRPr="00666D69" w:rsidRDefault="00A27013" w:rsidP="00A270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66D6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6D69">
        <w:rPr>
          <w:rFonts w:ascii="Arial" w:hAnsi="Arial" w:cs="Arial"/>
          <w:b/>
          <w:sz w:val="24"/>
          <w:szCs w:val="24"/>
        </w:rPr>
        <w:t xml:space="preserve">konsultacja z nauczycielem na </w:t>
      </w:r>
      <w:proofErr w:type="spellStart"/>
      <w:r w:rsidRPr="00666D69">
        <w:rPr>
          <w:rFonts w:ascii="Arial" w:hAnsi="Arial" w:cs="Arial"/>
          <w:b/>
          <w:sz w:val="24"/>
          <w:szCs w:val="24"/>
        </w:rPr>
        <w:t>Skype</w:t>
      </w:r>
      <w:proofErr w:type="spellEnd"/>
      <w:r>
        <w:rPr>
          <w:rFonts w:ascii="Arial" w:hAnsi="Arial" w:cs="Arial"/>
          <w:b/>
          <w:sz w:val="24"/>
          <w:szCs w:val="24"/>
        </w:rPr>
        <w:t>: czwartek od 8.00 – 10.00</w:t>
      </w:r>
      <w:r w:rsidRPr="00666D69">
        <w:rPr>
          <w:rFonts w:ascii="Arial" w:hAnsi="Arial" w:cs="Arial"/>
          <w:b/>
          <w:sz w:val="24"/>
          <w:szCs w:val="24"/>
        </w:rPr>
        <w:t xml:space="preserve"> </w:t>
      </w:r>
    </w:p>
    <w:p w:rsidR="008239D7" w:rsidRPr="008239D7" w:rsidRDefault="008239D7" w:rsidP="00823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39D7" w:rsidRPr="008239D7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92A"/>
    <w:multiLevelType w:val="hybridMultilevel"/>
    <w:tmpl w:val="CAEC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7061"/>
    <w:rsid w:val="001847E0"/>
    <w:rsid w:val="00244B97"/>
    <w:rsid w:val="00302394"/>
    <w:rsid w:val="00494802"/>
    <w:rsid w:val="00505006"/>
    <w:rsid w:val="008239D7"/>
    <w:rsid w:val="00A27013"/>
    <w:rsid w:val="00B33F89"/>
    <w:rsid w:val="00C14AD0"/>
    <w:rsid w:val="00F03E2D"/>
    <w:rsid w:val="00F47061"/>
    <w:rsid w:val="00F9645A"/>
    <w:rsid w:val="00FC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239D7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8239D7"/>
    <w:rPr>
      <w:rFonts w:ascii="AgendaPl-Bold-Identity-H" w:hAnsi="AgendaPl-Bold-Identity-H" w:hint="default"/>
      <w:b/>
      <w:bCs/>
      <w:i w:val="0"/>
      <w:iCs w:val="0"/>
      <w:color w:val="015A9D"/>
      <w:sz w:val="20"/>
      <w:szCs w:val="20"/>
    </w:rPr>
  </w:style>
  <w:style w:type="character" w:customStyle="1" w:styleId="fontstyle31">
    <w:name w:val="fontstyle31"/>
    <w:basedOn w:val="Domylnaczcionkaakapitu"/>
    <w:rsid w:val="008239D7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8239D7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paragraph" w:styleId="Akapitzlist">
    <w:name w:val="List Paragraph"/>
    <w:basedOn w:val="Normalny"/>
    <w:uiPriority w:val="34"/>
    <w:qFormat/>
    <w:rsid w:val="00823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wiazek-glowny-w-zdaniu-podmiot-i-orzeczenie/DlBMzinAL" TargetMode="External"/><Relationship Id="rId5" Type="http://schemas.openxmlformats.org/officeDocument/2006/relationships/hyperlink" Target="https://www.youtube.com/watch?v=_DUycWhC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2020-03-26T14:59:00Z</dcterms:created>
  <dcterms:modified xsi:type="dcterms:W3CDTF">2020-03-27T09:01:00Z</dcterms:modified>
</cp:coreProperties>
</file>