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F9" w:rsidRPr="00EA1438" w:rsidRDefault="002B74F9" w:rsidP="00EA1438">
      <w:pPr>
        <w:shd w:val="clear" w:color="auto" w:fill="FFFFFF"/>
        <w:spacing w:after="125" w:line="276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EA1438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ZÁPIS A PODMIENKY PRÍJMANIA DETÍ DO MATERSKEJ ŠKOLY </w:t>
      </w:r>
    </w:p>
    <w:p w:rsidR="002B74F9" w:rsidRPr="00EA1438" w:rsidRDefault="002B74F9" w:rsidP="00EA1438">
      <w:pPr>
        <w:shd w:val="clear" w:color="auto" w:fill="FFFFFF"/>
        <w:spacing w:after="125" w:line="276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EA1438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NA ŠKOLSKÝ ROK 2021/2022</w:t>
      </w:r>
    </w:p>
    <w:p w:rsidR="002B74F9" w:rsidRPr="00EA1438" w:rsidRDefault="002B74F9" w:rsidP="00EA1438">
      <w:pPr>
        <w:shd w:val="clear" w:color="auto" w:fill="FFFFFF"/>
        <w:spacing w:after="125" w:line="276" w:lineRule="auto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EA1438" w:rsidRPr="00F117B6" w:rsidRDefault="00EA1438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b/>
          <w:u w:val="single"/>
        </w:rPr>
      </w:pPr>
      <w:r w:rsidRPr="00F117B6">
        <w:rPr>
          <w:rFonts w:asciiTheme="minorHAnsi" w:hAnsiTheme="minorHAnsi" w:cstheme="minorHAnsi"/>
          <w:b/>
          <w:u w:val="single"/>
        </w:rPr>
        <w:t>PODÁVANIE  ŽIADOSTI:</w:t>
      </w:r>
    </w:p>
    <w:p w:rsidR="002B74F9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</w:rPr>
        <w:t>1) Elektronicky na </w:t>
      </w: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proofErr w:type="spellStart"/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webstránke</w:t>
      </w:r>
      <w:proofErr w:type="spellEnd"/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školy 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od 3.5.2021 do 12.5.2021 </w:t>
      </w:r>
    </w:p>
    <w:p w:rsidR="002B74F9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t xml:space="preserve">- po vyplnení </w:t>
      </w:r>
      <w:proofErr w:type="spellStart"/>
      <w:r w:rsidRPr="007A68F2">
        <w:rPr>
          <w:rFonts w:asciiTheme="minorHAnsi" w:hAnsiTheme="minorHAnsi" w:cstheme="minorHAnsi"/>
          <w:sz w:val="22"/>
          <w:szCs w:val="22"/>
        </w:rPr>
        <w:t>e-prihlášky</w:t>
      </w:r>
      <w:proofErr w:type="spellEnd"/>
      <w:r w:rsidRPr="007A68F2">
        <w:rPr>
          <w:rFonts w:asciiTheme="minorHAnsi" w:hAnsiTheme="minorHAnsi" w:cstheme="minorHAnsi"/>
          <w:sz w:val="22"/>
          <w:szCs w:val="22"/>
        </w:rPr>
        <w:t xml:space="preserve"> je potrebné ju vytlačiť, </w:t>
      </w:r>
    </w:p>
    <w:p w:rsidR="002B74F9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t>- p</w:t>
      </w:r>
      <w:r w:rsidRPr="007A68F2">
        <w:rPr>
          <w:rFonts w:asciiTheme="minorHAnsi" w:hAnsiTheme="minorHAnsi" w:cstheme="minorHAnsi"/>
          <w:bCs/>
          <w:sz w:val="22"/>
          <w:szCs w:val="22"/>
        </w:rPr>
        <w:t>otvrdiť lekárom – zdravotnú spôsobilosť dieťaťa a údaj o povinnom očkovaní (bez tohto potvrdenia žiadosť nebude akceptovaná)</w:t>
      </w:r>
    </w:p>
    <w:p w:rsidR="002B74F9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bCs/>
          <w:sz w:val="22"/>
          <w:szCs w:val="22"/>
        </w:rPr>
        <w:t>- v prípade, že ide o dieťa so špeciálnymi výchovno-vzdelávacími potrebami, priloží rodič aj vyjadrenie príslušného zariadenia výchovného poradenstva a prevencie a odporúčanie všeobecného lekára pre deti a dorast.</w:t>
      </w:r>
    </w:p>
    <w:p w:rsidR="00BF1A7F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bCs/>
          <w:sz w:val="22"/>
          <w:szCs w:val="22"/>
        </w:rPr>
      </w:pPr>
      <w:r w:rsidRPr="007A68F2">
        <w:rPr>
          <w:rFonts w:asciiTheme="minorHAnsi" w:hAnsiTheme="minorHAnsi" w:cstheme="minorHAnsi"/>
          <w:bCs/>
          <w:sz w:val="22"/>
          <w:szCs w:val="22"/>
        </w:rPr>
        <w:t xml:space="preserve">- podpísať oboma zákonnými zástupcami  </w:t>
      </w:r>
    </w:p>
    <w:p w:rsidR="00EA1438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F1A7F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Elektronická prihláška umožňuje</w:t>
      </w:r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1A7F" w:rsidRPr="007A68F2">
        <w:rPr>
          <w:rFonts w:asciiTheme="minorHAnsi" w:hAnsiTheme="minorHAnsi" w:cstheme="minorHAnsi"/>
          <w:sz w:val="22"/>
          <w:szCs w:val="22"/>
        </w:rPr>
        <w:t xml:space="preserve">aj nahranie </w:t>
      </w:r>
      <w:proofErr w:type="spellStart"/>
      <w:r w:rsidR="00BF1A7F" w:rsidRPr="007A68F2">
        <w:rPr>
          <w:rFonts w:asciiTheme="minorHAnsi" w:hAnsiTheme="minorHAnsi" w:cstheme="minorHAnsi"/>
          <w:sz w:val="22"/>
          <w:szCs w:val="22"/>
        </w:rPr>
        <w:t>skenu</w:t>
      </w:r>
      <w:proofErr w:type="spellEnd"/>
      <w:r w:rsidR="00BF1A7F" w:rsidRPr="007A68F2">
        <w:rPr>
          <w:rFonts w:asciiTheme="minorHAnsi" w:hAnsiTheme="minorHAnsi" w:cstheme="minorHAnsi"/>
          <w:sz w:val="22"/>
          <w:szCs w:val="22"/>
        </w:rPr>
        <w:t xml:space="preserve"> rodného listu dieťaťa a tiež </w:t>
      </w:r>
      <w:proofErr w:type="spellStart"/>
      <w:r w:rsidR="00BF1A7F" w:rsidRPr="007A68F2">
        <w:rPr>
          <w:rFonts w:asciiTheme="minorHAnsi" w:hAnsiTheme="minorHAnsi" w:cstheme="minorHAnsi"/>
          <w:sz w:val="22"/>
          <w:szCs w:val="22"/>
        </w:rPr>
        <w:t>skenu</w:t>
      </w:r>
      <w:proofErr w:type="spellEnd"/>
      <w:r w:rsidR="00BF1A7F" w:rsidRPr="007A68F2">
        <w:rPr>
          <w:rFonts w:asciiTheme="minorHAnsi" w:hAnsiTheme="minorHAnsi" w:cstheme="minorHAnsi"/>
          <w:sz w:val="22"/>
          <w:szCs w:val="22"/>
        </w:rPr>
        <w:t xml:space="preserve"> občianskeho preukazu rodičov.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  </w:t>
      </w:r>
    </w:p>
    <w:p w:rsidR="00EA1438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 Príslušné dokumenty </w:t>
      </w:r>
      <w:r w:rsidR="00EA1438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je </w:t>
      </w:r>
      <w:proofErr w:type="spellStart"/>
      <w:r w:rsidR="00EA1438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môžné</w:t>
      </w:r>
      <w:proofErr w:type="spellEnd"/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poslať </w:t>
      </w:r>
      <w:r w:rsidR="00EA1438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aj </w:t>
      </w: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poštou </w:t>
      </w:r>
      <w:r w:rsidR="00EA72FC" w:rsidRPr="007A68F2">
        <w:rPr>
          <w:rFonts w:asciiTheme="minorHAnsi" w:hAnsiTheme="minorHAnsi" w:cstheme="minorHAnsi"/>
          <w:b/>
          <w:sz w:val="22"/>
          <w:szCs w:val="22"/>
          <w:u w:val="single"/>
        </w:rPr>
        <w:t>na adresu:</w:t>
      </w:r>
    </w:p>
    <w:p w:rsidR="002B74F9" w:rsidRPr="007A68F2" w:rsidRDefault="00EA72FC" w:rsidP="00F117B6">
      <w:pPr>
        <w:shd w:val="clear" w:color="auto" w:fill="FFFFFF"/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b/>
          <w:sz w:val="22"/>
          <w:szCs w:val="22"/>
        </w:rPr>
        <w:t xml:space="preserve"> ZŠ s MŠ </w:t>
      </w:r>
      <w:proofErr w:type="spellStart"/>
      <w:r w:rsidRPr="007A68F2">
        <w:rPr>
          <w:rFonts w:asciiTheme="minorHAnsi" w:hAnsiTheme="minorHAnsi" w:cstheme="minorHAnsi"/>
          <w:b/>
          <w:sz w:val="22"/>
          <w:szCs w:val="22"/>
        </w:rPr>
        <w:t>M.R.Štefánika</w:t>
      </w:r>
      <w:proofErr w:type="spellEnd"/>
      <w:r w:rsidRPr="007A68F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7A68F2">
        <w:rPr>
          <w:rFonts w:asciiTheme="minorHAnsi" w:hAnsiTheme="minorHAnsi" w:cstheme="minorHAnsi"/>
          <w:b/>
          <w:sz w:val="22"/>
          <w:szCs w:val="22"/>
        </w:rPr>
        <w:t>Grösslingová</w:t>
      </w:r>
      <w:proofErr w:type="spellEnd"/>
      <w:r w:rsidRPr="007A68F2">
        <w:rPr>
          <w:rFonts w:asciiTheme="minorHAnsi" w:hAnsiTheme="minorHAnsi" w:cstheme="minorHAnsi"/>
          <w:b/>
          <w:sz w:val="22"/>
          <w:szCs w:val="22"/>
        </w:rPr>
        <w:t xml:space="preserve"> 48, 811 09 Bratislava, </w:t>
      </w:r>
      <w:r w:rsidRPr="007A68F2">
        <w:rPr>
          <w:rFonts w:asciiTheme="minorHAnsi" w:hAnsiTheme="minorHAnsi" w:cstheme="minorHAnsi"/>
          <w:sz w:val="22"/>
          <w:szCs w:val="22"/>
        </w:rPr>
        <w:t>resp.  v zalepenej obálke vhoďte do poštovej schránky nachádzajúcej sa vľavo pri vstupe do areálu školy. </w:t>
      </w:r>
      <w:r w:rsidR="002B74F9" w:rsidRPr="007A68F2">
        <w:rPr>
          <w:rFonts w:asciiTheme="minorHAnsi" w:hAnsiTheme="minorHAnsi" w:cstheme="minorHAnsi"/>
          <w:bCs/>
          <w:sz w:val="22"/>
          <w:szCs w:val="22"/>
        </w:rPr>
        <w:t xml:space="preserve">alebo </w:t>
      </w:r>
      <w:r w:rsidR="00BF1A7F" w:rsidRPr="007A68F2">
        <w:rPr>
          <w:rFonts w:asciiTheme="minorHAnsi" w:hAnsiTheme="minorHAnsi" w:cstheme="minorHAnsi"/>
          <w:bCs/>
          <w:sz w:val="22"/>
          <w:szCs w:val="22"/>
        </w:rPr>
        <w:t xml:space="preserve">ich </w:t>
      </w:r>
      <w:r w:rsidR="002B74F9" w:rsidRPr="007A68F2">
        <w:rPr>
          <w:rFonts w:asciiTheme="minorHAnsi" w:hAnsiTheme="minorHAnsi" w:cstheme="minorHAnsi"/>
          <w:bCs/>
          <w:sz w:val="22"/>
          <w:szCs w:val="22"/>
        </w:rPr>
        <w:t xml:space="preserve">predložíte </w:t>
      </w:r>
      <w:r w:rsidR="00BF1A7F" w:rsidRPr="007A68F2">
        <w:rPr>
          <w:rFonts w:asciiTheme="minorHAnsi" w:hAnsiTheme="minorHAnsi" w:cstheme="minorHAnsi"/>
          <w:bCs/>
          <w:sz w:val="22"/>
          <w:szCs w:val="22"/>
        </w:rPr>
        <w:t>pri osobnom stretnutí, na ktoré budete vyzvaní e-mailom.</w:t>
      </w:r>
    </w:p>
    <w:p w:rsidR="00BF1A7F" w:rsidRPr="007A68F2" w:rsidRDefault="00BF1A7F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B74F9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7A68F2">
        <w:rPr>
          <w:rFonts w:asciiTheme="minorHAnsi" w:hAnsiTheme="minorHAnsi" w:cstheme="minorHAnsi"/>
          <w:bCs/>
          <w:sz w:val="22"/>
          <w:szCs w:val="22"/>
        </w:rPr>
        <w:t>V prípade, že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 nemáte prístup k </w:t>
      </w:r>
      <w:proofErr w:type="spellStart"/>
      <w:r w:rsidRPr="007A68F2">
        <w:rPr>
          <w:rFonts w:asciiTheme="minorHAnsi" w:hAnsiTheme="minorHAnsi" w:cstheme="minorHAnsi"/>
          <w:b/>
          <w:bCs/>
          <w:sz w:val="22"/>
          <w:szCs w:val="22"/>
        </w:rPr>
        <w:t>e-</w:t>
      </w:r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>prihláške</w:t>
      </w:r>
      <w:proofErr w:type="spellEnd"/>
      <w:r w:rsidR="00DC7DE2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po dohode so </w:t>
      </w:r>
      <w:proofErr w:type="spellStart"/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>zást</w:t>
      </w:r>
      <w:proofErr w:type="spellEnd"/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. riaditeľky školy pre MŠ </w:t>
      </w:r>
      <w:r w:rsidR="00DC7DE2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si 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>žiadosť</w:t>
      </w:r>
      <w:r w:rsidR="00DC7DE2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 môžete prísť  vyzdvihnúť osobne do</w:t>
      </w:r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 MŠ alebo stiahnuť na </w:t>
      </w:r>
      <w:proofErr w:type="spellStart"/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>webstránke</w:t>
      </w:r>
      <w:proofErr w:type="spellEnd"/>
      <w:r w:rsidR="00BF1A7F"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 školy, v časti materská škola/dokumenty.</w:t>
      </w:r>
    </w:p>
    <w:p w:rsidR="00DC7DE2" w:rsidRPr="007A68F2" w:rsidRDefault="00DC7DE2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C7DE2" w:rsidRPr="007A68F2" w:rsidRDefault="00BF1A7F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Pri os</w:t>
      </w:r>
      <w:r w:rsidR="00EA72FC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bnom stretnutí je potrebné predložiť</w:t>
      </w:r>
      <w:r w:rsidR="00DC7DE2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2B74F9" w:rsidRPr="007A68F2" w:rsidRDefault="002B74F9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68F2">
        <w:rPr>
          <w:rFonts w:asciiTheme="minorHAnsi" w:hAnsiTheme="minorHAnsi" w:cstheme="minorHAnsi"/>
          <w:b/>
          <w:sz w:val="22"/>
          <w:szCs w:val="22"/>
        </w:rPr>
        <w:t>Originál žiadosť</w:t>
      </w:r>
      <w:r w:rsidR="00A26CC7" w:rsidRPr="007A68F2">
        <w:rPr>
          <w:rFonts w:asciiTheme="minorHAnsi" w:hAnsiTheme="minorHAnsi" w:cstheme="minorHAnsi"/>
          <w:sz w:val="22"/>
          <w:szCs w:val="22"/>
        </w:rPr>
        <w:t xml:space="preserve"> (podpísanú</w:t>
      </w:r>
      <w:r w:rsidRPr="007A68F2">
        <w:rPr>
          <w:rFonts w:asciiTheme="minorHAnsi" w:hAnsiTheme="minorHAnsi" w:cstheme="minorHAnsi"/>
          <w:sz w:val="22"/>
          <w:szCs w:val="22"/>
        </w:rPr>
        <w:t xml:space="preserve"> oboma zák. zástupcami) </w:t>
      </w:r>
      <w:r w:rsidR="00EA72FC" w:rsidRPr="007A68F2">
        <w:rPr>
          <w:rFonts w:asciiTheme="minorHAnsi" w:hAnsiTheme="minorHAnsi" w:cstheme="minorHAnsi"/>
          <w:sz w:val="22"/>
          <w:szCs w:val="22"/>
        </w:rPr>
        <w:t>a </w:t>
      </w:r>
      <w:r w:rsidR="00EA72FC" w:rsidRPr="007A68F2">
        <w:rPr>
          <w:rFonts w:asciiTheme="minorHAnsi" w:hAnsiTheme="minorHAnsi" w:cstheme="minorHAnsi"/>
          <w:b/>
          <w:sz w:val="22"/>
          <w:szCs w:val="22"/>
        </w:rPr>
        <w:t>originál rodného  listu dieťaťa, občiansky preukaz zák. zást</w:t>
      </w:r>
      <w:r w:rsidR="00DC7DE2" w:rsidRPr="007A68F2">
        <w:rPr>
          <w:rFonts w:asciiTheme="minorHAnsi" w:hAnsiTheme="minorHAnsi" w:cstheme="minorHAnsi"/>
          <w:b/>
          <w:sz w:val="22"/>
          <w:szCs w:val="22"/>
        </w:rPr>
        <w:t>upcov dieťaťa, príp. rozhodnutie zo súdu o zverení dieťaťa do osobnej starostlivosti</w:t>
      </w:r>
    </w:p>
    <w:p w:rsidR="001C7B3E" w:rsidRPr="00F117B6" w:rsidRDefault="005567B4" w:rsidP="00F117B6">
      <w:pPr>
        <w:shd w:val="clear" w:color="auto" w:fill="FFFFFF"/>
        <w:spacing w:before="100" w:beforeAutospacing="1" w:after="125" w:afterAutospacing="1" w:line="257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F117B6">
        <w:rPr>
          <w:rFonts w:asciiTheme="minorHAnsi" w:hAnsiTheme="minorHAnsi" w:cstheme="minorHAnsi"/>
          <w:b/>
          <w:color w:val="FF0000"/>
          <w:u w:val="single"/>
        </w:rPr>
        <w:t>PODMIENKY PRIJÍMANIA DETÍ NA PREDPRIMÁRNE VZDELÁVANIE DO MATERSKEJ ŠKOLY</w:t>
      </w:r>
    </w:p>
    <w:p w:rsidR="001C7B3E" w:rsidRPr="007A68F2" w:rsidRDefault="001C7B3E" w:rsidP="00F117B6">
      <w:pPr>
        <w:spacing w:before="120" w:after="12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t xml:space="preserve">V prípade </w:t>
      </w:r>
      <w:r w:rsidRPr="007A68F2">
        <w:rPr>
          <w:rFonts w:asciiTheme="minorHAnsi" w:hAnsiTheme="minorHAnsi" w:cstheme="minorHAnsi"/>
          <w:b/>
          <w:sz w:val="22"/>
          <w:szCs w:val="22"/>
        </w:rPr>
        <w:t xml:space="preserve">zvýšeného záujmu zákonných zástupcov o prijatie detí na MŠ </w:t>
      </w:r>
      <w:proofErr w:type="spellStart"/>
      <w:r w:rsidRPr="007A68F2">
        <w:rPr>
          <w:rFonts w:asciiTheme="minorHAnsi" w:hAnsiTheme="minorHAnsi" w:cstheme="minorHAnsi"/>
          <w:b/>
          <w:sz w:val="22"/>
          <w:szCs w:val="22"/>
        </w:rPr>
        <w:t>Grösslingova</w:t>
      </w:r>
      <w:proofErr w:type="spellEnd"/>
      <w:r w:rsidRPr="007A68F2">
        <w:rPr>
          <w:rFonts w:asciiTheme="minorHAnsi" w:hAnsiTheme="minorHAnsi" w:cstheme="minorHAnsi"/>
          <w:b/>
          <w:sz w:val="22"/>
          <w:szCs w:val="22"/>
        </w:rPr>
        <w:t xml:space="preserve"> 48</w:t>
      </w:r>
      <w:r w:rsidRPr="007A68F2">
        <w:rPr>
          <w:rFonts w:asciiTheme="minorHAnsi" w:hAnsiTheme="minorHAnsi" w:cstheme="minorHAnsi"/>
          <w:sz w:val="22"/>
          <w:szCs w:val="22"/>
        </w:rPr>
        <w:t xml:space="preserve"> (súčasť právneho subjektu ZŠ s MŠ </w:t>
      </w:r>
      <w:proofErr w:type="spellStart"/>
      <w:r w:rsidRPr="007A68F2">
        <w:rPr>
          <w:rFonts w:asciiTheme="minorHAnsi" w:hAnsiTheme="minorHAnsi" w:cstheme="minorHAnsi"/>
          <w:sz w:val="22"/>
          <w:szCs w:val="22"/>
        </w:rPr>
        <w:t>M.R.Štefánika</w:t>
      </w:r>
      <w:proofErr w:type="spellEnd"/>
      <w:r w:rsidRPr="007A68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A68F2">
        <w:rPr>
          <w:rFonts w:asciiTheme="minorHAnsi" w:hAnsiTheme="minorHAnsi" w:cstheme="minorHAnsi"/>
          <w:sz w:val="22"/>
          <w:szCs w:val="22"/>
        </w:rPr>
        <w:t>Grösslingova</w:t>
      </w:r>
      <w:proofErr w:type="spellEnd"/>
      <w:r w:rsidRPr="007A68F2">
        <w:rPr>
          <w:rFonts w:asciiTheme="minorHAnsi" w:hAnsiTheme="minorHAnsi" w:cstheme="minorHAnsi"/>
          <w:sz w:val="22"/>
          <w:szCs w:val="22"/>
        </w:rPr>
        <w:t xml:space="preserve"> 48, 811 09 Bratislava), </w:t>
      </w:r>
      <w:r w:rsidRPr="007A68F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po </w:t>
      </w:r>
      <w:r w:rsidRPr="007A68F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prijatí všetkých detí, pre ktoré bude od školského roku 2021/2022 </w:t>
      </w:r>
      <w:proofErr w:type="spellStart"/>
      <w:r w:rsidRPr="007A68F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vzdelávanie povinné</w:t>
      </w:r>
      <w:r w:rsidRPr="007A68F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, budú na základe žiadosti zákonného zástupcu (zástupcu zariadenia) do naplnenia kapacity materskej školy </w:t>
      </w:r>
      <w:r w:rsidRPr="007A68F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prednostne prijaté deti</w:t>
      </w:r>
      <w:r w:rsidRPr="007A68F2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:</w:t>
      </w:r>
    </w:p>
    <w:p w:rsidR="001C7B3E" w:rsidRPr="007A68F2" w:rsidRDefault="001C7B3E" w:rsidP="00F117B6">
      <w:pPr>
        <w:pStyle w:val="Odsekzoznamu"/>
        <w:numPr>
          <w:ilvl w:val="0"/>
          <w:numId w:val="2"/>
        </w:numPr>
        <w:spacing w:before="120" w:after="120" w:line="257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 xml:space="preserve">ktoré </w:t>
      </w:r>
      <w:r w:rsidRPr="007A68F2">
        <w:rPr>
          <w:rFonts w:asciiTheme="minorHAnsi" w:eastAsia="Times New Roman" w:hAnsiTheme="minorHAnsi" w:cstheme="minorHAnsi"/>
          <w:b/>
          <w:lang w:eastAsia="sk-SK"/>
        </w:rPr>
        <w:t>nedovŕšia do 31. 08. 2021 vek 5 rokov</w:t>
      </w:r>
      <w:r w:rsidRPr="007A68F2">
        <w:rPr>
          <w:rFonts w:asciiTheme="minorHAnsi" w:eastAsia="Times New Roman" w:hAnsiTheme="minorHAnsi" w:cstheme="minorHAnsi"/>
          <w:lang w:eastAsia="sk-SK"/>
        </w:rPr>
        <w:t xml:space="preserve"> a zákonný zástupca bude žiadať v školskom roku 2021/2022 </w:t>
      </w:r>
      <w:r w:rsidRPr="007A68F2">
        <w:rPr>
          <w:rFonts w:asciiTheme="minorHAnsi" w:eastAsia="Times New Roman" w:hAnsiTheme="minorHAnsi" w:cstheme="minorHAnsi"/>
          <w:b/>
          <w:lang w:eastAsia="sk-SK"/>
        </w:rPr>
        <w:t>o predčasné zaškolenie</w:t>
      </w:r>
      <w:r w:rsidRPr="007A68F2">
        <w:rPr>
          <w:rFonts w:asciiTheme="minorHAnsi" w:eastAsia="Times New Roman" w:hAnsiTheme="minorHAnsi" w:cstheme="minorHAnsi"/>
          <w:lang w:eastAsia="sk-SK"/>
        </w:rPr>
        <w:t xml:space="preserve">, pričom </w:t>
      </w:r>
      <w:r w:rsidRPr="007A68F2">
        <w:rPr>
          <w:rFonts w:asciiTheme="minorHAnsi" w:eastAsia="Times New Roman" w:hAnsiTheme="minorHAnsi" w:cstheme="minorHAnsi"/>
          <w:b/>
          <w:lang w:eastAsia="sk-SK"/>
        </w:rPr>
        <w:t>predloží so žiadosťou aj písomný súhlas príslušného zariadenia výchovného poradenstva a prevencie a dieťa má trvalý pobyt v spádovej ulici,</w:t>
      </w:r>
    </w:p>
    <w:p w:rsidR="001C7B3E" w:rsidRPr="007A68F2" w:rsidRDefault="001C7B3E" w:rsidP="00F117B6">
      <w:pPr>
        <w:pStyle w:val="Odsekzoznamu"/>
        <w:numPr>
          <w:ilvl w:val="0"/>
          <w:numId w:val="2"/>
        </w:numPr>
        <w:spacing w:before="120" w:after="120" w:line="257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 xml:space="preserve">ktoré doposiaľ </w:t>
      </w:r>
      <w:r w:rsidRPr="007A68F2">
        <w:rPr>
          <w:rFonts w:asciiTheme="minorHAnsi" w:eastAsia="Times New Roman" w:hAnsiTheme="minorHAnsi" w:cstheme="minorHAnsi"/>
          <w:b/>
          <w:lang w:eastAsia="sk-SK"/>
        </w:rPr>
        <w:t>nie sú prijaté do inej materskej školy</w:t>
      </w:r>
      <w:r w:rsidRPr="007A68F2">
        <w:rPr>
          <w:rFonts w:asciiTheme="minorHAnsi" w:eastAsia="Times New Roman" w:hAnsiTheme="minorHAnsi" w:cstheme="minorHAnsi"/>
          <w:lang w:eastAsia="sk-SK"/>
        </w:rPr>
        <w:t>,</w:t>
      </w:r>
    </w:p>
    <w:p w:rsidR="001C7B3E" w:rsidRPr="007A68F2" w:rsidRDefault="001C7B3E" w:rsidP="00F117B6">
      <w:pPr>
        <w:pStyle w:val="Odsekzoznamu"/>
        <w:numPr>
          <w:ilvl w:val="0"/>
          <w:numId w:val="2"/>
        </w:numPr>
        <w:spacing w:before="120" w:after="120" w:line="257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 xml:space="preserve">ktorých </w:t>
      </w:r>
      <w:r w:rsidRPr="007A68F2">
        <w:rPr>
          <w:rFonts w:asciiTheme="minorHAnsi" w:eastAsia="Times New Roman" w:hAnsiTheme="minorHAnsi" w:cstheme="minorHAnsi"/>
          <w:b/>
          <w:lang w:eastAsia="sk-SK"/>
        </w:rPr>
        <w:t xml:space="preserve">súrodenci navštevujú našu ZŠ alebo MŠ </w:t>
      </w:r>
      <w:proofErr w:type="spellStart"/>
      <w:r w:rsidRPr="007A68F2">
        <w:rPr>
          <w:rFonts w:asciiTheme="minorHAnsi" w:eastAsia="Times New Roman" w:hAnsiTheme="minorHAnsi" w:cstheme="minorHAnsi"/>
          <w:b/>
          <w:lang w:eastAsia="sk-SK"/>
        </w:rPr>
        <w:t>Gr</w:t>
      </w:r>
      <w:r w:rsidRPr="007A68F2">
        <w:rPr>
          <w:rFonts w:asciiTheme="minorHAnsi" w:hAnsiTheme="minorHAnsi" w:cstheme="minorHAnsi"/>
          <w:b/>
        </w:rPr>
        <w:t>össlingova</w:t>
      </w:r>
      <w:proofErr w:type="spellEnd"/>
      <w:r w:rsidRPr="007A68F2">
        <w:rPr>
          <w:rFonts w:asciiTheme="minorHAnsi" w:hAnsiTheme="minorHAnsi" w:cstheme="minorHAnsi"/>
          <w:b/>
        </w:rPr>
        <w:t xml:space="preserve"> 48</w:t>
      </w:r>
    </w:p>
    <w:p w:rsidR="001C7B3E" w:rsidRPr="007A68F2" w:rsidRDefault="001C7B3E" w:rsidP="00F117B6">
      <w:pPr>
        <w:pStyle w:val="Odsekzoznamu"/>
        <w:numPr>
          <w:ilvl w:val="0"/>
          <w:numId w:val="2"/>
        </w:numPr>
        <w:spacing w:before="120" w:after="120" w:line="257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7A68F2">
        <w:rPr>
          <w:rFonts w:asciiTheme="minorHAnsi" w:hAnsiTheme="minorHAnsi" w:cstheme="minorHAnsi"/>
          <w:b/>
        </w:rPr>
        <w:t>s trvalým pobytom v MČ BA- Staré mesto,</w:t>
      </w:r>
    </w:p>
    <w:p w:rsidR="001C7B3E" w:rsidRPr="007A68F2" w:rsidRDefault="001C7B3E" w:rsidP="00F117B6">
      <w:pPr>
        <w:pStyle w:val="Odsekzoznamu"/>
        <w:numPr>
          <w:ilvl w:val="0"/>
          <w:numId w:val="2"/>
        </w:numPr>
        <w:spacing w:before="120" w:after="120" w:line="257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lang w:eastAsia="sk-SK"/>
        </w:rPr>
      </w:pPr>
      <w:r w:rsidRPr="007A68F2">
        <w:rPr>
          <w:rFonts w:asciiTheme="minorHAnsi" w:hAnsiTheme="minorHAnsi" w:cstheme="minorHAnsi"/>
          <w:b/>
        </w:rPr>
        <w:t>ostatné,</w:t>
      </w:r>
      <w:r w:rsidRPr="007A68F2">
        <w:rPr>
          <w:rFonts w:asciiTheme="minorHAnsi" w:eastAsia="Times New Roman" w:hAnsiTheme="minorHAnsi" w:cstheme="minorHAnsi"/>
          <w:b/>
          <w:lang w:eastAsia="sk-SK"/>
        </w:rPr>
        <w:t xml:space="preserve"> v závislosti od voľnej kapacity, podľa veku:</w:t>
      </w:r>
    </w:p>
    <w:p w:rsidR="001C7B3E" w:rsidRPr="007A68F2" w:rsidRDefault="001C7B3E" w:rsidP="00F117B6">
      <w:pPr>
        <w:pStyle w:val="Odsekzoznamu"/>
        <w:numPr>
          <w:ilvl w:val="0"/>
          <w:numId w:val="1"/>
        </w:numPr>
        <w:spacing w:before="120" w:after="120" w:line="257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>deti, ktoré dovŕšia vek 5 rokov,</w:t>
      </w:r>
    </w:p>
    <w:p w:rsidR="001C7B3E" w:rsidRPr="007A68F2" w:rsidRDefault="001C7B3E" w:rsidP="00F117B6">
      <w:pPr>
        <w:pStyle w:val="Odsekzoznamu"/>
        <w:numPr>
          <w:ilvl w:val="0"/>
          <w:numId w:val="1"/>
        </w:numPr>
        <w:spacing w:before="120" w:after="120" w:line="257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lastRenderedPageBreak/>
        <w:t>deti, ktoré dovŕšia vek 4 roky,</w:t>
      </w:r>
    </w:p>
    <w:p w:rsidR="001C7B3E" w:rsidRPr="007A68F2" w:rsidRDefault="001C7B3E" w:rsidP="00F117B6">
      <w:pPr>
        <w:pStyle w:val="Odsekzoznamu"/>
        <w:numPr>
          <w:ilvl w:val="0"/>
          <w:numId w:val="1"/>
        </w:numPr>
        <w:spacing w:before="120" w:after="120" w:line="257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 xml:space="preserve">deti, ktoré dovŕšia vek 3 roky. </w:t>
      </w:r>
    </w:p>
    <w:p w:rsidR="00F65D84" w:rsidRPr="007A68F2" w:rsidRDefault="001C7B3E" w:rsidP="00F117B6">
      <w:pPr>
        <w:spacing w:before="120" w:after="120"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t xml:space="preserve">V prípade zvýšeného záujmu zákonných zástupcov o prijatie detí do materskej školy, môže riaditeľ materskej školy </w:t>
      </w:r>
      <w:r w:rsidRPr="007A68F2">
        <w:rPr>
          <w:rFonts w:asciiTheme="minorHAnsi" w:hAnsiTheme="minorHAnsi" w:cstheme="minorHAnsi"/>
          <w:b/>
          <w:sz w:val="22"/>
          <w:szCs w:val="22"/>
          <w:u w:val="single"/>
        </w:rPr>
        <w:t>za dieťaťa,</w:t>
      </w:r>
      <w:r w:rsidRPr="007A68F2">
        <w:rPr>
          <w:rFonts w:asciiTheme="minorHAnsi" w:hAnsiTheme="minorHAnsi" w:cstheme="minorHAnsi"/>
          <w:sz w:val="22"/>
          <w:szCs w:val="22"/>
          <w:u w:val="single"/>
        </w:rPr>
        <w:t xml:space="preserve"> ktoré má </w:t>
      </w:r>
      <w:r w:rsidRPr="007A68F2">
        <w:rPr>
          <w:rFonts w:asciiTheme="minorHAnsi" w:hAnsiTheme="minorHAnsi" w:cstheme="minorHAnsi"/>
          <w:b/>
          <w:sz w:val="22"/>
          <w:szCs w:val="22"/>
          <w:u w:val="single"/>
        </w:rPr>
        <w:t>povolené individuálne vzdelávanie</w:t>
      </w:r>
      <w:r w:rsidRPr="007A68F2">
        <w:rPr>
          <w:rFonts w:asciiTheme="minorHAnsi" w:hAnsiTheme="minorHAnsi" w:cstheme="minorHAnsi"/>
          <w:b/>
          <w:sz w:val="22"/>
          <w:szCs w:val="22"/>
        </w:rPr>
        <w:t xml:space="preserve"> podľa § 28b ods. 2 písm. a) alebo b) školského zákona, </w:t>
      </w:r>
      <w:r w:rsidRPr="007A68F2">
        <w:rPr>
          <w:rFonts w:asciiTheme="minorHAnsi" w:hAnsiTheme="minorHAnsi" w:cstheme="minorHAnsi"/>
          <w:b/>
          <w:sz w:val="22"/>
          <w:szCs w:val="22"/>
          <w:u w:val="single"/>
        </w:rPr>
        <w:t>prijať iné dieťa</w:t>
      </w:r>
      <w:r w:rsidRPr="007A68F2">
        <w:rPr>
          <w:rFonts w:asciiTheme="minorHAnsi" w:hAnsiTheme="minorHAnsi" w:cstheme="minorHAnsi"/>
          <w:sz w:val="22"/>
          <w:szCs w:val="22"/>
        </w:rPr>
        <w:t xml:space="preserve">, ale </w:t>
      </w:r>
      <w:r w:rsidRPr="007A68F2">
        <w:rPr>
          <w:rFonts w:asciiTheme="minorHAnsi" w:hAnsiTheme="minorHAnsi" w:cstheme="minorHAnsi"/>
          <w:b/>
          <w:sz w:val="22"/>
          <w:szCs w:val="22"/>
        </w:rPr>
        <w:t xml:space="preserve">len na čas počas individuálneho vzdelávania dieťaťa, ktorému to bolo riaditeľom MŠ povolené rozhodnutím. </w:t>
      </w:r>
    </w:p>
    <w:p w:rsidR="00EA72FC" w:rsidRPr="007A68F2" w:rsidRDefault="00EA72FC" w:rsidP="00F117B6">
      <w:pPr>
        <w:spacing w:line="257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A68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>Rozhodnutie o prijatí/neprijatí dieťaťa bude vydané do 15. júna 2021. Rozhodnutia</w:t>
      </w:r>
      <w:r w:rsidRPr="007A68F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Pr="007A68F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 prijatí/neprijatí</w:t>
      </w:r>
      <w:r w:rsidRPr="007A68F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budú posielané buď do </w:t>
      </w:r>
      <w:r w:rsidRPr="007A68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>vašej elektronickej schránky</w:t>
      </w:r>
      <w:r w:rsidRPr="007A68F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, </w:t>
      </w:r>
      <w:r w:rsidRPr="007A68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  <w:t>ktorej číslo uveďte v prihláške;</w:t>
      </w:r>
      <w:r w:rsidRPr="007A68F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( Zákon o </w:t>
      </w:r>
      <w:proofErr w:type="spellStart"/>
      <w:r w:rsidRPr="007A68F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eGovernmente</w:t>
      </w:r>
      <w:proofErr w:type="spellEnd"/>
      <w:r w:rsidRPr="007A68F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č.305/2013 </w:t>
      </w:r>
      <w:proofErr w:type="spellStart"/>
      <w:r w:rsidRPr="007A68F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Z.z</w:t>
      </w:r>
      <w:proofErr w:type="spellEnd"/>
      <w:r w:rsidRPr="007A68F2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 ). </w:t>
      </w:r>
      <w:r w:rsidRPr="007A68F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alebo poštou (v prípade inej </w:t>
      </w:r>
      <w:proofErr w:type="spellStart"/>
      <w:r w:rsidRPr="007A68F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korešpodenčnej</w:t>
      </w:r>
      <w:proofErr w:type="spellEnd"/>
      <w:r w:rsidRPr="007A68F2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adresy to prosím uveďte v prihláške)</w:t>
      </w:r>
    </w:p>
    <w:p w:rsidR="00212083" w:rsidRPr="00F117B6" w:rsidRDefault="00212083" w:rsidP="00F117B6">
      <w:pPr>
        <w:spacing w:before="120" w:after="120" w:line="257" w:lineRule="auto"/>
        <w:jc w:val="both"/>
        <w:rPr>
          <w:rFonts w:asciiTheme="minorHAnsi" w:hAnsiTheme="minorHAnsi" w:cstheme="minorHAnsi"/>
          <w:b/>
        </w:rPr>
      </w:pPr>
    </w:p>
    <w:p w:rsidR="00212083" w:rsidRPr="00F117B6" w:rsidRDefault="002B7CF9" w:rsidP="00F117B6">
      <w:pPr>
        <w:spacing w:line="257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117B6">
        <w:rPr>
          <w:rFonts w:asciiTheme="minorHAnsi" w:hAnsiTheme="minorHAnsi" w:cstheme="minorHAnsi"/>
          <w:b/>
          <w:sz w:val="28"/>
          <w:szCs w:val="28"/>
          <w:u w:val="single"/>
        </w:rPr>
        <w:t>Dôležité i</w:t>
      </w:r>
      <w:r w:rsidR="00F65D84" w:rsidRPr="00F117B6">
        <w:rPr>
          <w:rFonts w:asciiTheme="minorHAnsi" w:hAnsiTheme="minorHAnsi" w:cstheme="minorHAnsi"/>
          <w:b/>
          <w:sz w:val="28"/>
          <w:szCs w:val="28"/>
          <w:u w:val="single"/>
        </w:rPr>
        <w:t>nformácie</w:t>
      </w:r>
      <w:r w:rsidR="00212083" w:rsidRPr="00F117B6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 rodičov/ zákonných zástupcov</w:t>
      </w:r>
      <w:r w:rsidR="00F65D84" w:rsidRPr="00F117B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2B7CF9" w:rsidRPr="00F117B6" w:rsidRDefault="002B7CF9" w:rsidP="00F117B6">
      <w:pPr>
        <w:spacing w:line="257" w:lineRule="auto"/>
        <w:rPr>
          <w:rFonts w:asciiTheme="minorHAnsi" w:hAnsiTheme="minorHAnsi" w:cstheme="minorHAnsi"/>
          <w:b/>
          <w:sz w:val="28"/>
          <w:szCs w:val="28"/>
        </w:rPr>
      </w:pPr>
    </w:p>
    <w:p w:rsidR="002B7CF9" w:rsidRPr="007A68F2" w:rsidRDefault="00A26CC7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color w:val="FF0000"/>
        </w:rPr>
      </w:pPr>
      <w:r w:rsidRPr="007A68F2">
        <w:rPr>
          <w:rFonts w:asciiTheme="minorHAnsi" w:hAnsiTheme="minorHAnsi" w:cstheme="minorHAnsi"/>
          <w:b/>
          <w:bCs/>
          <w:color w:val="FF0000"/>
          <w:u w:val="single"/>
        </w:rPr>
        <w:t>INFORMÁCIE K "POVINNÉMU PREDPRIMÁRNEMU VZDELÁVANIU PRE 5 ROČNÉ DETI":</w:t>
      </w:r>
    </w:p>
    <w:p w:rsidR="002B7CF9" w:rsidRPr="00F117B6" w:rsidRDefault="002B7CF9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sz w:val="20"/>
          <w:szCs w:val="20"/>
        </w:rPr>
      </w:pPr>
      <w:r w:rsidRPr="00F117B6">
        <w:rPr>
          <w:rFonts w:asciiTheme="minorHAnsi" w:hAnsiTheme="minorHAnsi" w:cstheme="minorHAnsi"/>
          <w:sz w:val="20"/>
          <w:szCs w:val="20"/>
        </w:rPr>
        <w:t xml:space="preserve">Zákon č. 209/2019 Z. z. dopĺňa a mení zákon č. 245/2008 Z. z. (tzv. školský zákon) a tento zákon 209 upravuje od tohto školského roka povinné </w:t>
      </w:r>
      <w:proofErr w:type="spellStart"/>
      <w:r w:rsidRPr="00F117B6">
        <w:rPr>
          <w:rFonts w:asciiTheme="minorHAnsi" w:hAnsiTheme="minorHAnsi" w:cstheme="minorHAnsi"/>
          <w:sz w:val="20"/>
          <w:szCs w:val="20"/>
        </w:rPr>
        <w:t>predprimárne</w:t>
      </w:r>
      <w:proofErr w:type="spellEnd"/>
      <w:r w:rsidRPr="00F117B6">
        <w:rPr>
          <w:rFonts w:asciiTheme="minorHAnsi" w:hAnsiTheme="minorHAnsi" w:cstheme="minorHAnsi"/>
          <w:sz w:val="20"/>
          <w:szCs w:val="20"/>
        </w:rPr>
        <w:t xml:space="preserve"> vzdelávanie.</w:t>
      </w:r>
    </w:p>
    <w:p w:rsidR="002B7CF9" w:rsidRPr="007A68F2" w:rsidRDefault="002B7CF9" w:rsidP="00F117B6">
      <w:pPr>
        <w:numPr>
          <w:ilvl w:val="0"/>
          <w:numId w:val="10"/>
        </w:numPr>
        <w:shd w:val="clear" w:color="auto" w:fill="FFFFFF"/>
        <w:spacing w:line="257" w:lineRule="auto"/>
        <w:ind w:left="550" w:firstLine="0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t>Zákonný zástupca ( rodič) </w:t>
      </w: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je povinný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A68F2">
        <w:rPr>
          <w:rFonts w:asciiTheme="minorHAnsi" w:hAnsiTheme="minorHAnsi" w:cstheme="minorHAnsi"/>
          <w:sz w:val="22"/>
          <w:szCs w:val="22"/>
        </w:rPr>
        <w:t>podľa § 28a) zákona č. 209/2019 </w:t>
      </w: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prihlásiť dieťa na povinné </w:t>
      </w:r>
      <w:proofErr w:type="spellStart"/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vzdelávanie,</w:t>
      </w:r>
      <w:r w:rsidRPr="007A68F2">
        <w:rPr>
          <w:rFonts w:asciiTheme="minorHAnsi" w:hAnsiTheme="minorHAnsi" w:cstheme="minorHAnsi"/>
          <w:sz w:val="22"/>
          <w:szCs w:val="22"/>
        </w:rPr>
        <w:t> ak tak neučiní pôjde podľa  § 5 ods. 16 novely zákona č. 596/2003 Z. z. 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>o nedbanie o riadne plnenie.</w:t>
      </w:r>
    </w:p>
    <w:p w:rsidR="002B7CF9" w:rsidRPr="007A68F2" w:rsidRDefault="002B7CF9" w:rsidP="00F117B6">
      <w:pPr>
        <w:numPr>
          <w:ilvl w:val="0"/>
          <w:numId w:val="10"/>
        </w:numPr>
        <w:shd w:val="clear" w:color="auto" w:fill="FFFFFF"/>
        <w:spacing w:line="257" w:lineRule="auto"/>
        <w:ind w:left="550" w:firstLine="0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t xml:space="preserve">Povinné </w:t>
      </w:r>
      <w:proofErr w:type="spellStart"/>
      <w:r w:rsidRPr="007A68F2">
        <w:rPr>
          <w:rFonts w:asciiTheme="minorHAnsi" w:hAnsiTheme="minorHAnsi" w:cstheme="minorHAnsi"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sz w:val="22"/>
          <w:szCs w:val="22"/>
        </w:rPr>
        <w:t xml:space="preserve"> vzdelávanie v materskej škole trvá 1 školský rok ( je to posledný školský rok pred vstupom do ZŠ).</w:t>
      </w:r>
    </w:p>
    <w:p w:rsidR="002B7CF9" w:rsidRPr="007A68F2" w:rsidRDefault="002B7CF9" w:rsidP="00F117B6">
      <w:pPr>
        <w:numPr>
          <w:ilvl w:val="0"/>
          <w:numId w:val="10"/>
        </w:numPr>
        <w:shd w:val="clear" w:color="auto" w:fill="FFFFFF"/>
        <w:spacing w:line="257" w:lineRule="auto"/>
        <w:ind w:left="550" w:firstLine="0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t xml:space="preserve">Povinné </w:t>
      </w:r>
      <w:proofErr w:type="spellStart"/>
      <w:r w:rsidRPr="007A68F2">
        <w:rPr>
          <w:rFonts w:asciiTheme="minorHAnsi" w:hAnsiTheme="minorHAnsi" w:cstheme="minorHAnsi"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sz w:val="22"/>
          <w:szCs w:val="22"/>
        </w:rPr>
        <w:t xml:space="preserve"> vzdelávanie plní dieťa formou pravidelného denného dochádzania v pracovných dňoch v rozsahu 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>najmenej  štyri  hodiny denne,</w:t>
      </w:r>
      <w:r w:rsidRPr="007A68F2">
        <w:rPr>
          <w:rFonts w:asciiTheme="minorHAnsi" w:hAnsiTheme="minorHAnsi" w:cstheme="minorHAnsi"/>
          <w:sz w:val="22"/>
          <w:szCs w:val="22"/>
        </w:rPr>
        <w:t xml:space="preserve"> okrem času školských prázdnin; tým nie je dotknuté právo tohto dieťaťa zúčastňovať sa na </w:t>
      </w:r>
      <w:proofErr w:type="spellStart"/>
      <w:r w:rsidRPr="007A68F2">
        <w:rPr>
          <w:rFonts w:asciiTheme="minorHAnsi" w:hAnsiTheme="minorHAnsi" w:cstheme="minorHAnsi"/>
          <w:sz w:val="22"/>
          <w:szCs w:val="22"/>
        </w:rPr>
        <w:t>predprimárnom</w:t>
      </w:r>
      <w:proofErr w:type="spellEnd"/>
      <w:r w:rsidRPr="007A68F2">
        <w:rPr>
          <w:rFonts w:asciiTheme="minorHAnsi" w:hAnsiTheme="minorHAnsi" w:cstheme="minorHAnsi"/>
          <w:sz w:val="22"/>
          <w:szCs w:val="22"/>
        </w:rPr>
        <w:t xml:space="preserve"> vzdelávaní aj v čase školských prázdnin.</w:t>
      </w:r>
    </w:p>
    <w:p w:rsidR="002B7CF9" w:rsidRPr="007A68F2" w:rsidRDefault="002B7CF9" w:rsidP="00F117B6">
      <w:pPr>
        <w:shd w:val="clear" w:color="auto" w:fill="FFFFFF"/>
        <w:spacing w:line="257" w:lineRule="auto"/>
        <w:ind w:left="550"/>
        <w:rPr>
          <w:rFonts w:asciiTheme="minorHAnsi" w:hAnsiTheme="minorHAnsi" w:cstheme="minorHAnsi"/>
          <w:sz w:val="22"/>
          <w:szCs w:val="22"/>
        </w:rPr>
      </w:pPr>
    </w:p>
    <w:p w:rsidR="002B7CF9" w:rsidRPr="007A68F2" w:rsidRDefault="002B7CF9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Dochádzka do MŠ je pre 5- ročné deti  povinná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>, to znamená, že rodič bez ospravedlnenia nemôže nechať dieťa doma.</w:t>
      </w:r>
    </w:p>
    <w:p w:rsidR="002B7CF9" w:rsidRPr="007A68F2" w:rsidRDefault="002B7CF9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</w:rPr>
        <w:t>Dochádzka dieťaťa do MŠ bude evidovaná:</w:t>
      </w:r>
    </w:p>
    <w:p w:rsidR="002B7CF9" w:rsidRPr="007A68F2" w:rsidRDefault="002B7CF9" w:rsidP="00F117B6">
      <w:pPr>
        <w:pStyle w:val="Odsekzoznamu"/>
        <w:numPr>
          <w:ilvl w:val="0"/>
          <w:numId w:val="11"/>
        </w:num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>neprítomné môže byť dieťa napríklad z dôvodu choroby, prípadne pre mimoriadne udalosti v rodine</w:t>
      </w:r>
    </w:p>
    <w:p w:rsidR="002B7CF9" w:rsidRPr="007A68F2" w:rsidRDefault="002B7CF9" w:rsidP="00F117B6">
      <w:pPr>
        <w:pStyle w:val="Odsekzoznamu"/>
        <w:numPr>
          <w:ilvl w:val="0"/>
          <w:numId w:val="11"/>
        </w:num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>neprítomnosť, ktorá trvá päť po sebe nasledujúcich vyučovacích dní, ospravedlňuje jeho zákonný zástupca,</w:t>
      </w:r>
    </w:p>
    <w:p w:rsidR="002B7CF9" w:rsidRPr="007A68F2" w:rsidRDefault="002B7CF9" w:rsidP="00F117B6">
      <w:pPr>
        <w:pStyle w:val="Odsekzoznamu"/>
        <w:numPr>
          <w:ilvl w:val="0"/>
          <w:numId w:val="11"/>
        </w:num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>ak bude dieťa dlhšiu dobu neprítomné predloží rodič potvrdenie od lekára</w:t>
      </w:r>
    </w:p>
    <w:p w:rsidR="002B7CF9" w:rsidRPr="007A68F2" w:rsidRDefault="002B7CF9" w:rsidP="00F117B6">
      <w:pPr>
        <w:pStyle w:val="Odsekzoznamu"/>
        <w:numPr>
          <w:ilvl w:val="0"/>
          <w:numId w:val="11"/>
        </w:numPr>
        <w:shd w:val="clear" w:color="auto" w:fill="FFFFFF"/>
        <w:spacing w:after="125" w:line="257" w:lineRule="auto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eastAsia="Times New Roman" w:hAnsiTheme="minorHAnsi" w:cstheme="minorHAnsi"/>
          <w:lang w:eastAsia="sk-SK"/>
        </w:rPr>
        <w:t>v čase školských prázdnin sa neprítomnosť dieťaťa nemusí dokladovať.</w:t>
      </w:r>
    </w:p>
    <w:p w:rsidR="002B7CF9" w:rsidRDefault="002B7CF9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Ak zákonný zástupca dieťaťa nedbá o riadne plnenie povinného </w:t>
      </w:r>
      <w:proofErr w:type="spellStart"/>
      <w:r w:rsidRPr="007A68F2">
        <w:rPr>
          <w:rFonts w:asciiTheme="minorHAnsi" w:hAnsiTheme="minorHAnsi" w:cstheme="minorHAnsi"/>
          <w:b/>
          <w:bCs/>
          <w:sz w:val="22"/>
          <w:szCs w:val="22"/>
        </w:rPr>
        <w:t>predprimárneho</w:t>
      </w:r>
      <w:proofErr w:type="spellEnd"/>
      <w:r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 vzdelávania svojho dieťaťa, </w:t>
      </w: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a neospravedlní vynechanie viac ako päť dní v mesiaci,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> oznámi riaditeľka materskej školy túto skutočnosť príslušnému úradu práce sociálnych vecí a rodiny a obci, v ktorej má zákonný zástupca dieťaťa trvalý pobyt.</w:t>
      </w:r>
    </w:p>
    <w:p w:rsidR="007A68F2" w:rsidRDefault="007A68F2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A68F2" w:rsidRPr="007A68F2" w:rsidRDefault="007A68F2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B7CF9" w:rsidRPr="00F117B6" w:rsidRDefault="002B7CF9" w:rsidP="00F117B6">
      <w:pPr>
        <w:shd w:val="clear" w:color="auto" w:fill="FFFFFF"/>
        <w:spacing w:after="125" w:line="257" w:lineRule="auto"/>
        <w:rPr>
          <w:rFonts w:asciiTheme="minorHAnsi" w:hAnsiTheme="minorHAnsi" w:cstheme="minorHAnsi"/>
          <w:sz w:val="20"/>
          <w:szCs w:val="20"/>
        </w:rPr>
      </w:pPr>
    </w:p>
    <w:p w:rsidR="00A26CC7" w:rsidRPr="007A68F2" w:rsidRDefault="002B7CF9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7A68F2">
        <w:rPr>
          <w:rFonts w:asciiTheme="minorHAnsi" w:hAnsiTheme="minorHAnsi" w:cstheme="minorHAnsi"/>
          <w:b/>
          <w:bCs/>
          <w:color w:val="FF0000"/>
          <w:u w:val="single"/>
        </w:rPr>
        <w:lastRenderedPageBreak/>
        <w:t>PREDČASNÉ ZAŠKOLENIE</w:t>
      </w:r>
      <w:r w:rsidR="00A26CC7" w:rsidRPr="007A68F2">
        <w:rPr>
          <w:rFonts w:asciiTheme="minorHAnsi" w:hAnsiTheme="minorHAnsi" w:cstheme="minorHAnsi"/>
          <w:b/>
          <w:bCs/>
          <w:color w:val="FF0000"/>
          <w:u w:val="single"/>
        </w:rPr>
        <w:t xml:space="preserve"> DIEŤAŤA MLADŠIEHO AKO 5 ROKOV</w:t>
      </w:r>
    </w:p>
    <w:p w:rsidR="00A26CC7" w:rsidRPr="007A68F2" w:rsidRDefault="002B7CF9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sz w:val="22"/>
          <w:szCs w:val="22"/>
        </w:rPr>
      </w:pPr>
      <w:r w:rsidRPr="007A68F2">
        <w:rPr>
          <w:rFonts w:asciiTheme="minorHAnsi" w:hAnsiTheme="minorHAnsi" w:cstheme="minorHAnsi"/>
          <w:b/>
          <w:bCs/>
          <w:color w:val="FF0000"/>
        </w:rPr>
        <w:br/>
      </w:r>
      <w:r w:rsidR="00A26CC7" w:rsidRPr="007A68F2">
        <w:rPr>
          <w:rFonts w:asciiTheme="minorHAnsi" w:hAnsiTheme="minorHAnsi" w:cstheme="minorHAnsi"/>
          <w:sz w:val="22"/>
          <w:szCs w:val="22"/>
        </w:rPr>
        <w:t>Rodič môže</w:t>
      </w:r>
      <w:r w:rsidRPr="007A68F2">
        <w:rPr>
          <w:rFonts w:asciiTheme="minorHAnsi" w:hAnsiTheme="minorHAnsi" w:cstheme="minorHAnsi"/>
          <w:sz w:val="22"/>
          <w:szCs w:val="22"/>
        </w:rPr>
        <w:t xml:space="preserve"> materskú školu </w:t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požiadať aj o prijatie na povinné </w:t>
      </w:r>
      <w:proofErr w:type="spellStart"/>
      <w:r w:rsidRPr="007A68F2">
        <w:rPr>
          <w:rFonts w:asciiTheme="minorHAnsi" w:hAnsiTheme="minorHAnsi" w:cstheme="minorHAnsi"/>
          <w:b/>
          <w:bCs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 vzdelávanie dieťa, ktoré k 31.augustu 2021 nedovŕšilo piaty rok veku</w:t>
      </w:r>
      <w:r w:rsidRPr="007A68F2">
        <w:rPr>
          <w:rFonts w:asciiTheme="minorHAnsi" w:hAnsiTheme="minorHAnsi" w:cstheme="minorHAnsi"/>
          <w:sz w:val="22"/>
          <w:szCs w:val="22"/>
        </w:rPr>
        <w:t xml:space="preserve"> (ide o deti narodené od septembra 2016 a neskôr – ktorým „zle vychádzajú roky“) a </w:t>
      </w:r>
      <w:r w:rsidRPr="007A68F2">
        <w:rPr>
          <w:rFonts w:asciiTheme="minorHAnsi" w:hAnsiTheme="minorHAnsi" w:cstheme="minorHAnsi"/>
          <w:b/>
          <w:sz w:val="22"/>
          <w:szCs w:val="22"/>
        </w:rPr>
        <w:t>k žiadosti o prijatie</w:t>
      </w:r>
      <w:r w:rsidRPr="007A68F2">
        <w:rPr>
          <w:rFonts w:asciiTheme="minorHAnsi" w:hAnsiTheme="minorHAnsi" w:cstheme="minorHAnsi"/>
          <w:sz w:val="22"/>
          <w:szCs w:val="22"/>
        </w:rPr>
        <w:t xml:space="preserve"> takéhoto dieťaťa je rodič povinný </w:t>
      </w:r>
      <w:r w:rsidRPr="007A68F2">
        <w:rPr>
          <w:rFonts w:asciiTheme="minorHAnsi" w:hAnsiTheme="minorHAnsi" w:cstheme="minorHAnsi"/>
          <w:b/>
          <w:sz w:val="22"/>
          <w:szCs w:val="22"/>
        </w:rPr>
        <w:t>priložiť aj súhlasné vyjadrenie príslušného zariadenia výchovného poradenstva a</w:t>
      </w:r>
      <w:r w:rsidR="00A26CC7" w:rsidRPr="007A68F2">
        <w:rPr>
          <w:rFonts w:asciiTheme="minorHAnsi" w:hAnsiTheme="minorHAnsi" w:cstheme="minorHAnsi"/>
          <w:b/>
          <w:sz w:val="22"/>
          <w:szCs w:val="22"/>
        </w:rPr>
        <w:t> </w:t>
      </w:r>
      <w:r w:rsidRPr="007A68F2">
        <w:rPr>
          <w:rFonts w:asciiTheme="minorHAnsi" w:hAnsiTheme="minorHAnsi" w:cstheme="minorHAnsi"/>
          <w:b/>
          <w:sz w:val="22"/>
          <w:szCs w:val="22"/>
        </w:rPr>
        <w:t>prevencie</w:t>
      </w:r>
      <w:r w:rsidR="00A26CC7" w:rsidRPr="007A68F2">
        <w:rPr>
          <w:rFonts w:asciiTheme="minorHAnsi" w:hAnsiTheme="minorHAnsi" w:cstheme="minorHAnsi"/>
          <w:sz w:val="22"/>
          <w:szCs w:val="22"/>
        </w:rPr>
        <w:t xml:space="preserve"> a </w:t>
      </w:r>
      <w:r w:rsidR="00A26CC7" w:rsidRPr="007A68F2">
        <w:rPr>
          <w:rFonts w:asciiTheme="minorHAnsi" w:hAnsiTheme="minorHAnsi" w:cstheme="minorHAnsi"/>
          <w:b/>
          <w:sz w:val="22"/>
          <w:szCs w:val="22"/>
        </w:rPr>
        <w:t>detského lekára.</w:t>
      </w:r>
    </w:p>
    <w:p w:rsidR="007A68F2" w:rsidRPr="007A68F2" w:rsidRDefault="007A68F2" w:rsidP="00F117B6">
      <w:pPr>
        <w:shd w:val="clear" w:color="auto" w:fill="FFFFFF"/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B7CF9" w:rsidRPr="007A68F2" w:rsidRDefault="00A26CC7" w:rsidP="00F117B6">
      <w:pPr>
        <w:shd w:val="clear" w:color="auto" w:fill="FFFFFF"/>
        <w:spacing w:line="257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2B7CF9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ostup </w:t>
      </w:r>
      <w:r w:rsidR="002B7CF9" w:rsidRPr="007A68F2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2B7CF9" w:rsidRPr="007A68F2">
        <w:rPr>
          <w:rFonts w:asciiTheme="minorHAnsi" w:hAnsiTheme="minorHAnsi" w:cstheme="minorHAnsi"/>
          <w:sz w:val="22"/>
          <w:szCs w:val="22"/>
        </w:rPr>
        <w:br/>
        <w:t xml:space="preserve">- objednáte sa na vyšetrenie školskej zrelosti v </w:t>
      </w:r>
      <w:proofErr w:type="spellStart"/>
      <w:r w:rsidR="002B7CF9" w:rsidRPr="007A68F2">
        <w:rPr>
          <w:rFonts w:asciiTheme="minorHAnsi" w:hAnsiTheme="minorHAnsi" w:cstheme="minorHAnsi"/>
          <w:sz w:val="22"/>
          <w:szCs w:val="22"/>
        </w:rPr>
        <w:t>CPPPaP</w:t>
      </w:r>
      <w:proofErr w:type="spellEnd"/>
      <w:r w:rsidR="002B7CF9" w:rsidRPr="007A68F2">
        <w:rPr>
          <w:rFonts w:asciiTheme="minorHAnsi" w:hAnsiTheme="minorHAnsi" w:cstheme="minorHAnsi"/>
          <w:sz w:val="22"/>
          <w:szCs w:val="22"/>
        </w:rPr>
        <w:t> Brnianska 47, 811 04 Staré Mesto, tel. </w:t>
      </w:r>
      <w:r w:rsidR="002B7CF9" w:rsidRPr="007A68F2">
        <w:rPr>
          <w:rFonts w:asciiTheme="minorHAnsi" w:hAnsiTheme="minorHAnsi" w:cstheme="minorHAnsi"/>
          <w:b/>
          <w:bCs/>
          <w:sz w:val="22"/>
          <w:szCs w:val="22"/>
        </w:rPr>
        <w:t> </w:t>
      </w:r>
      <w:hyperlink r:id="rId7" w:tgtFrame="_blank" w:history="1">
        <w:r w:rsidR="002B7CF9" w:rsidRPr="007A68F2">
          <w:rPr>
            <w:rFonts w:asciiTheme="minorHAnsi" w:hAnsiTheme="minorHAnsi" w:cstheme="minorHAnsi"/>
            <w:sz w:val="22"/>
            <w:szCs w:val="22"/>
            <w:u w:val="single"/>
          </w:rPr>
          <w:t>02/547 755 60</w:t>
        </w:r>
      </w:hyperlink>
      <w:r w:rsidR="002B7CF9" w:rsidRPr="007A68F2">
        <w:rPr>
          <w:rFonts w:asciiTheme="minorHAnsi" w:hAnsiTheme="minorHAnsi" w:cstheme="minorHAnsi"/>
          <w:sz w:val="22"/>
          <w:szCs w:val="22"/>
        </w:rPr>
        <w:t> o čom informujete materskú školu,</w:t>
      </w:r>
    </w:p>
    <w:p w:rsidR="002B7CF9" w:rsidRDefault="002B7CF9" w:rsidP="00F117B6">
      <w:pPr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br/>
        <w:t xml:space="preserve">- ak </w:t>
      </w:r>
      <w:proofErr w:type="spellStart"/>
      <w:r w:rsidRPr="007A68F2">
        <w:rPr>
          <w:rFonts w:asciiTheme="minorHAnsi" w:hAnsiTheme="minorHAnsi" w:cstheme="minorHAnsi"/>
          <w:sz w:val="22"/>
          <w:szCs w:val="22"/>
        </w:rPr>
        <w:t>CPPPaP</w:t>
      </w:r>
      <w:proofErr w:type="spellEnd"/>
      <w:r w:rsidRPr="007A68F2">
        <w:rPr>
          <w:rFonts w:asciiTheme="minorHAnsi" w:hAnsiTheme="minorHAnsi" w:cstheme="minorHAnsi"/>
          <w:sz w:val="22"/>
          <w:szCs w:val="22"/>
        </w:rPr>
        <w:t xml:space="preserve"> odporučí, aby vaše dieťa bolo prijaté na povinné predškolské vzdelávanie (to znamená, že bude dieťa nadpriemerné vo všetkých oblastiach, aby mohlo preskočiť jeden rok), budete potrebovať aj písomný súhlas všeobe</w:t>
      </w:r>
      <w:r w:rsidR="007A68F2">
        <w:rPr>
          <w:rFonts w:asciiTheme="minorHAnsi" w:hAnsiTheme="minorHAnsi" w:cstheme="minorHAnsi"/>
          <w:sz w:val="22"/>
          <w:szCs w:val="22"/>
        </w:rPr>
        <w:t>cného lekára pre deti a dorast.</w:t>
      </w:r>
      <w:r w:rsidRPr="007A68F2">
        <w:rPr>
          <w:rFonts w:asciiTheme="minorHAnsi" w:hAnsiTheme="minorHAnsi" w:cstheme="minorHAnsi"/>
          <w:sz w:val="22"/>
          <w:szCs w:val="22"/>
        </w:rPr>
        <w:br/>
      </w:r>
      <w:r w:rsidRPr="007A68F2">
        <w:rPr>
          <w:rFonts w:asciiTheme="minorHAnsi" w:hAnsiTheme="minorHAnsi" w:cstheme="minorHAnsi"/>
          <w:b/>
          <w:bCs/>
          <w:sz w:val="22"/>
          <w:szCs w:val="22"/>
        </w:rPr>
        <w:t xml:space="preserve">Potrebnú dokumentáciu - písomný súhlas z </w:t>
      </w:r>
      <w:proofErr w:type="spellStart"/>
      <w:r w:rsidRPr="007A68F2">
        <w:rPr>
          <w:rFonts w:asciiTheme="minorHAnsi" w:hAnsiTheme="minorHAnsi" w:cstheme="minorHAnsi"/>
          <w:b/>
          <w:bCs/>
          <w:sz w:val="22"/>
          <w:szCs w:val="22"/>
        </w:rPr>
        <w:t>CPPPaP</w:t>
      </w:r>
      <w:proofErr w:type="spellEnd"/>
      <w:r w:rsidRPr="007A68F2">
        <w:rPr>
          <w:rFonts w:asciiTheme="minorHAnsi" w:hAnsiTheme="minorHAnsi" w:cstheme="minorHAnsi"/>
          <w:b/>
          <w:bCs/>
          <w:sz w:val="22"/>
          <w:szCs w:val="22"/>
        </w:rPr>
        <w:t>, písomný súhlas detského lekára a vašu žiadosť o prijatie na povinné predškolské vzdelávanie je potrebné odovzdať materskej škole</w:t>
      </w:r>
      <w:r w:rsidR="00A26CC7" w:rsidRPr="007A68F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A68F2">
        <w:rPr>
          <w:rFonts w:asciiTheme="minorHAnsi" w:hAnsiTheme="minorHAnsi" w:cstheme="minorHAnsi"/>
          <w:sz w:val="22"/>
          <w:szCs w:val="22"/>
        </w:rPr>
        <w:br/>
      </w:r>
      <w:r w:rsidRPr="007A68F2">
        <w:rPr>
          <w:rFonts w:asciiTheme="minorHAnsi" w:hAnsiTheme="minorHAnsi" w:cstheme="minorHAnsi"/>
          <w:sz w:val="22"/>
          <w:szCs w:val="22"/>
        </w:rPr>
        <w:br/>
      </w:r>
      <w:r w:rsidR="00A26CC7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>Aj p</w:t>
      </w: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absolvovaní </w:t>
      </w:r>
      <w:r w:rsidR="00A26CC7"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predčasného </w:t>
      </w:r>
      <w:r w:rsidRPr="007A68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povinného predškolského vzdelávania je potrebné opätovne absolvovať psychologické vyšetrenie kvôli predčasnému zaškoleniu do základnej školy </w:t>
      </w:r>
    </w:p>
    <w:p w:rsidR="007A68F2" w:rsidRDefault="007A68F2" w:rsidP="00F117B6">
      <w:pPr>
        <w:spacing w:line="257" w:lineRule="auto"/>
        <w:rPr>
          <w:rFonts w:asciiTheme="minorHAnsi" w:hAnsiTheme="minorHAnsi" w:cstheme="minorHAnsi"/>
          <w:b/>
          <w:sz w:val="22"/>
          <w:szCs w:val="22"/>
        </w:rPr>
      </w:pPr>
    </w:p>
    <w:p w:rsidR="007A68F2" w:rsidRPr="007A68F2" w:rsidRDefault="007A68F2" w:rsidP="00F117B6">
      <w:pPr>
        <w:spacing w:line="257" w:lineRule="auto"/>
        <w:rPr>
          <w:rFonts w:asciiTheme="minorHAnsi" w:hAnsiTheme="minorHAnsi" w:cstheme="minorHAnsi"/>
          <w:b/>
          <w:sz w:val="22"/>
          <w:szCs w:val="22"/>
        </w:rPr>
      </w:pPr>
    </w:p>
    <w:p w:rsidR="00212083" w:rsidRPr="007A68F2" w:rsidRDefault="007A68F2" w:rsidP="007A68F2">
      <w:pPr>
        <w:spacing w:line="257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A68F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</w:t>
      </w:r>
      <w:r w:rsidRPr="007A68F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A1438" w:rsidRPr="007A68F2">
        <w:rPr>
          <w:rFonts w:asciiTheme="minorHAnsi" w:hAnsiTheme="minorHAnsi" w:cstheme="minorHAnsi"/>
          <w:b/>
          <w:sz w:val="28"/>
          <w:szCs w:val="28"/>
          <w:u w:val="single"/>
        </w:rPr>
        <w:t>Informácie zo školského zákona a vyhlášky o materskej škole</w:t>
      </w:r>
    </w:p>
    <w:p w:rsidR="00EA1438" w:rsidRPr="007A68F2" w:rsidRDefault="00EA1438" w:rsidP="00F117B6">
      <w:pPr>
        <w:spacing w:line="257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D2235E" w:rsidRPr="00F117B6" w:rsidRDefault="00D2235E" w:rsidP="00F117B6">
      <w:pPr>
        <w:spacing w:line="257" w:lineRule="auto"/>
        <w:rPr>
          <w:rFonts w:asciiTheme="minorHAnsi" w:hAnsiTheme="minorHAnsi" w:cstheme="minorHAnsi"/>
          <w:b/>
          <w:sz w:val="20"/>
          <w:szCs w:val="20"/>
        </w:rPr>
      </w:pPr>
      <w:r w:rsidRPr="00F117B6">
        <w:rPr>
          <w:rFonts w:asciiTheme="minorHAnsi" w:hAnsiTheme="minorHAnsi" w:cstheme="minorHAnsi"/>
          <w:sz w:val="20"/>
          <w:szCs w:val="20"/>
        </w:rPr>
        <w:t xml:space="preserve">Od 1. januára 2021 prijímanie detí na </w:t>
      </w:r>
      <w:proofErr w:type="spellStart"/>
      <w:r w:rsidRPr="00F117B6">
        <w:rPr>
          <w:rFonts w:asciiTheme="minorHAnsi" w:hAnsiTheme="minorHAnsi" w:cstheme="minorHAnsi"/>
          <w:sz w:val="20"/>
          <w:szCs w:val="20"/>
        </w:rPr>
        <w:t>predprimárne</w:t>
      </w:r>
      <w:proofErr w:type="spellEnd"/>
      <w:r w:rsidRPr="00F117B6">
        <w:rPr>
          <w:rFonts w:asciiTheme="minorHAnsi" w:hAnsiTheme="minorHAnsi" w:cstheme="minorHAnsi"/>
          <w:sz w:val="20"/>
          <w:szCs w:val="20"/>
        </w:rPr>
        <w:t xml:space="preserve"> vzdelávanie do materskej školy upravuje § 59 a § 59a zákona č. 245/2008 Z. z. o výchove a vzdelávaní (školský zákon) a o zmene a doplnení niektorých zákonov  (ďalej len „školský zákon“) a § 3 vyhlášky Ministerstva školstva SR č. 306/2008 Z. z. o materskej škole v znení neskorších predpisov (ďalej len „vyhláška o materskej škole“).</w:t>
      </w:r>
    </w:p>
    <w:p w:rsidR="00A50C63" w:rsidRPr="007A68F2" w:rsidRDefault="00D2235E" w:rsidP="00F117B6">
      <w:pPr>
        <w:spacing w:before="120" w:after="12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b/>
          <w:sz w:val="22"/>
          <w:szCs w:val="22"/>
        </w:rPr>
        <w:t>Školským zákonom</w:t>
      </w:r>
      <w:r w:rsidRPr="007A68F2">
        <w:rPr>
          <w:rFonts w:asciiTheme="minorHAnsi" w:hAnsiTheme="minorHAnsi" w:cstheme="minorHAnsi"/>
          <w:sz w:val="22"/>
          <w:szCs w:val="22"/>
        </w:rPr>
        <w:t xml:space="preserve"> sú ustanovené tzv. </w:t>
      </w:r>
      <w:r w:rsidRPr="007A68F2">
        <w:rPr>
          <w:rFonts w:asciiTheme="minorHAnsi" w:hAnsiTheme="minorHAnsi" w:cstheme="minorHAnsi"/>
          <w:b/>
          <w:sz w:val="22"/>
          <w:szCs w:val="22"/>
        </w:rPr>
        <w:t>zákonné podmienky prijímania a procesy prijímania</w:t>
      </w:r>
      <w:r w:rsidRPr="007A68F2">
        <w:rPr>
          <w:rFonts w:asciiTheme="minorHAnsi" w:hAnsiTheme="minorHAnsi" w:cstheme="minorHAnsi"/>
          <w:sz w:val="22"/>
          <w:szCs w:val="22"/>
        </w:rPr>
        <w:t>.</w:t>
      </w:r>
    </w:p>
    <w:p w:rsidR="00F117B6" w:rsidRPr="007A68F2" w:rsidRDefault="00A50C63" w:rsidP="00F117B6">
      <w:pPr>
        <w:spacing w:before="120" w:after="12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sz w:val="22"/>
          <w:szCs w:val="22"/>
        </w:rPr>
        <w:t xml:space="preserve">Vo </w:t>
      </w:r>
      <w:r w:rsidRPr="007A68F2">
        <w:rPr>
          <w:rFonts w:asciiTheme="minorHAnsi" w:hAnsiTheme="minorHAnsi" w:cstheme="minorHAnsi"/>
          <w:b/>
          <w:sz w:val="22"/>
          <w:szCs w:val="22"/>
        </w:rPr>
        <w:t>vyhláške o materskej škole</w:t>
      </w:r>
      <w:r w:rsidRPr="007A68F2">
        <w:rPr>
          <w:rFonts w:asciiTheme="minorHAnsi" w:hAnsiTheme="minorHAnsi" w:cstheme="minorHAnsi"/>
          <w:sz w:val="22"/>
          <w:szCs w:val="22"/>
        </w:rPr>
        <w:t xml:space="preserve"> sú upravené podrobnosti o prijímaní detí na adaptačný a diagnostický pobyt a o prijímaní do špeciálnych tried bežnej materskej školy.</w:t>
      </w:r>
    </w:p>
    <w:p w:rsidR="007A68F2" w:rsidRPr="00F117B6" w:rsidRDefault="007A68F2" w:rsidP="00F117B6">
      <w:pPr>
        <w:spacing w:before="120" w:after="120" w:line="257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7850" w:rsidRPr="007A68F2" w:rsidRDefault="00D77850" w:rsidP="00F117B6">
      <w:pPr>
        <w:spacing w:before="120" w:after="12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8F2">
        <w:rPr>
          <w:rFonts w:asciiTheme="minorHAnsi" w:hAnsiTheme="minorHAnsi" w:cstheme="minorHAnsi"/>
          <w:b/>
          <w:sz w:val="22"/>
          <w:szCs w:val="22"/>
          <w:u w:val="single"/>
        </w:rPr>
        <w:t>Zo školského zákona</w:t>
      </w:r>
      <w:r w:rsidRPr="007A68F2">
        <w:rPr>
          <w:rFonts w:asciiTheme="minorHAnsi" w:hAnsiTheme="minorHAnsi" w:cstheme="minorHAnsi"/>
          <w:sz w:val="22"/>
          <w:szCs w:val="22"/>
          <w:u w:val="single"/>
        </w:rPr>
        <w:t xml:space="preserve"> vyplýva:</w:t>
      </w:r>
    </w:p>
    <w:p w:rsidR="00D77850" w:rsidRPr="007A68F2" w:rsidRDefault="00D77850" w:rsidP="00F117B6">
      <w:pPr>
        <w:pStyle w:val="Odsekzoznamu"/>
        <w:numPr>
          <w:ilvl w:val="0"/>
          <w:numId w:val="1"/>
        </w:numPr>
        <w:spacing w:before="120" w:after="120" w:line="257" w:lineRule="auto"/>
        <w:ind w:left="284" w:hanging="284"/>
        <w:jc w:val="both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hAnsiTheme="minorHAnsi" w:cstheme="minorHAnsi"/>
          <w:b/>
        </w:rPr>
        <w:t>všeobecné prednostné prijímanie</w:t>
      </w:r>
      <w:r w:rsidR="00F117B6" w:rsidRPr="007A68F2">
        <w:rPr>
          <w:rFonts w:asciiTheme="minorHAnsi" w:hAnsiTheme="minorHAnsi" w:cstheme="minorHAnsi"/>
        </w:rPr>
        <w:t xml:space="preserve"> detí, </w:t>
      </w:r>
      <w:r w:rsidRPr="007A68F2">
        <w:rPr>
          <w:rFonts w:asciiTheme="minorHAnsi" w:hAnsiTheme="minorHAnsi" w:cstheme="minorHAnsi"/>
        </w:rPr>
        <w:t xml:space="preserve">pre ktoré je </w:t>
      </w:r>
      <w:proofErr w:type="spellStart"/>
      <w:r w:rsidRPr="007A68F2">
        <w:rPr>
          <w:rFonts w:asciiTheme="minorHAnsi" w:hAnsiTheme="minorHAnsi" w:cstheme="minorHAnsi"/>
        </w:rPr>
        <w:t>predprimárne</w:t>
      </w:r>
      <w:proofErr w:type="spellEnd"/>
      <w:r w:rsidRPr="007A68F2">
        <w:rPr>
          <w:rFonts w:asciiTheme="minorHAnsi" w:hAnsiTheme="minorHAnsi" w:cstheme="minorHAnsi"/>
        </w:rPr>
        <w:t xml:space="preserve"> vzdelávanie povinné,</w:t>
      </w:r>
    </w:p>
    <w:p w:rsidR="00D77850" w:rsidRPr="007A68F2" w:rsidRDefault="00D77850" w:rsidP="00F117B6">
      <w:pPr>
        <w:pStyle w:val="Odsekzoznamu"/>
        <w:numPr>
          <w:ilvl w:val="0"/>
          <w:numId w:val="1"/>
        </w:numPr>
        <w:spacing w:before="120" w:after="120" w:line="257" w:lineRule="auto"/>
        <w:ind w:left="284" w:hanging="284"/>
        <w:jc w:val="both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hAnsiTheme="minorHAnsi" w:cstheme="minorHAnsi"/>
          <w:b/>
        </w:rPr>
        <w:t>prednostné prijímanie</w:t>
      </w:r>
      <w:r w:rsidR="00F117B6" w:rsidRPr="007A68F2">
        <w:rPr>
          <w:rFonts w:asciiTheme="minorHAnsi" w:hAnsiTheme="minorHAnsi" w:cstheme="minorHAnsi"/>
        </w:rPr>
        <w:t xml:space="preserve"> </w:t>
      </w:r>
      <w:proofErr w:type="spellStart"/>
      <w:r w:rsidR="00F117B6" w:rsidRPr="007A68F2">
        <w:rPr>
          <w:rFonts w:asciiTheme="minorHAnsi" w:hAnsiTheme="minorHAnsi" w:cstheme="minorHAnsi"/>
        </w:rPr>
        <w:t>detí,</w:t>
      </w:r>
      <w:r w:rsidRPr="007A68F2">
        <w:rPr>
          <w:rFonts w:asciiTheme="minorHAnsi" w:hAnsiTheme="minorHAnsi" w:cstheme="minorHAnsi"/>
        </w:rPr>
        <w:t>pre</w:t>
      </w:r>
      <w:proofErr w:type="spellEnd"/>
      <w:r w:rsidRPr="007A68F2">
        <w:rPr>
          <w:rFonts w:asciiTheme="minorHAnsi" w:hAnsiTheme="minorHAnsi" w:cstheme="minorHAnsi"/>
        </w:rPr>
        <w:t xml:space="preserve"> ktoré je </w:t>
      </w:r>
      <w:proofErr w:type="spellStart"/>
      <w:r w:rsidRPr="007A68F2">
        <w:rPr>
          <w:rFonts w:asciiTheme="minorHAnsi" w:hAnsiTheme="minorHAnsi" w:cstheme="minorHAnsi"/>
        </w:rPr>
        <w:t>predprimárne</w:t>
      </w:r>
      <w:proofErr w:type="spellEnd"/>
      <w:r w:rsidRPr="007A68F2">
        <w:rPr>
          <w:rFonts w:asciiTheme="minorHAnsi" w:hAnsiTheme="minorHAnsi" w:cstheme="minorHAnsi"/>
        </w:rPr>
        <w:t xml:space="preserve"> vzdelávanie povinné </w:t>
      </w:r>
      <w:r w:rsidRPr="007A68F2">
        <w:rPr>
          <w:rFonts w:asciiTheme="minorHAnsi" w:hAnsiTheme="minorHAnsi" w:cstheme="minorHAnsi"/>
          <w:b/>
        </w:rPr>
        <w:t>do spádovej materskej školy podľa miesta trvalého pobytu dieťaťa,</w:t>
      </w:r>
    </w:p>
    <w:p w:rsidR="00D77850" w:rsidRPr="007A68F2" w:rsidRDefault="00D77850" w:rsidP="00F117B6">
      <w:pPr>
        <w:pStyle w:val="Odsekzoznamu"/>
        <w:numPr>
          <w:ilvl w:val="0"/>
          <w:numId w:val="1"/>
        </w:numPr>
        <w:spacing w:before="120" w:after="120" w:line="257" w:lineRule="auto"/>
        <w:ind w:left="284" w:hanging="284"/>
        <w:jc w:val="both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hAnsiTheme="minorHAnsi" w:cstheme="minorHAnsi"/>
          <w:b/>
        </w:rPr>
        <w:t>prednostné prijímanie</w:t>
      </w:r>
      <w:r w:rsidR="00F117B6" w:rsidRPr="007A68F2">
        <w:rPr>
          <w:rFonts w:asciiTheme="minorHAnsi" w:hAnsiTheme="minorHAnsi" w:cstheme="minorHAnsi"/>
        </w:rPr>
        <w:t xml:space="preserve"> detí, </w:t>
      </w:r>
      <w:r w:rsidRPr="007A68F2">
        <w:rPr>
          <w:rFonts w:asciiTheme="minorHAnsi" w:hAnsiTheme="minorHAnsi" w:cstheme="minorHAnsi"/>
        </w:rPr>
        <w:t xml:space="preserve">pre ktoré je </w:t>
      </w:r>
      <w:proofErr w:type="spellStart"/>
      <w:r w:rsidRPr="007A68F2">
        <w:rPr>
          <w:rFonts w:asciiTheme="minorHAnsi" w:hAnsiTheme="minorHAnsi" w:cstheme="minorHAnsi"/>
        </w:rPr>
        <w:t>predprimárne</w:t>
      </w:r>
      <w:proofErr w:type="spellEnd"/>
      <w:r w:rsidRPr="007A68F2">
        <w:rPr>
          <w:rFonts w:asciiTheme="minorHAnsi" w:hAnsiTheme="minorHAnsi" w:cstheme="minorHAnsi"/>
        </w:rPr>
        <w:t xml:space="preserve"> vzdelávanie povinné do spádovej materskej školy ak ide o </w:t>
      </w:r>
      <w:r w:rsidRPr="007A68F2">
        <w:rPr>
          <w:rFonts w:asciiTheme="minorHAnsi" w:hAnsiTheme="minorHAnsi" w:cstheme="minorHAnsi"/>
          <w:b/>
        </w:rPr>
        <w:t>deti umiestnené v zariadení na základe rozhodnutia súdu,</w:t>
      </w:r>
    </w:p>
    <w:p w:rsidR="00A50C63" w:rsidRPr="007A68F2" w:rsidRDefault="00D77850" w:rsidP="007A68F2">
      <w:pPr>
        <w:pStyle w:val="Odsekzoznamu"/>
        <w:numPr>
          <w:ilvl w:val="0"/>
          <w:numId w:val="1"/>
        </w:numPr>
        <w:spacing w:before="120" w:after="120" w:line="257" w:lineRule="auto"/>
        <w:ind w:left="284" w:hanging="284"/>
        <w:jc w:val="both"/>
        <w:rPr>
          <w:rFonts w:asciiTheme="minorHAnsi" w:eastAsia="Times New Roman" w:hAnsiTheme="minorHAnsi" w:cstheme="minorHAnsi"/>
          <w:lang w:eastAsia="sk-SK"/>
        </w:rPr>
      </w:pPr>
      <w:r w:rsidRPr="007A68F2">
        <w:rPr>
          <w:rFonts w:asciiTheme="minorHAnsi" w:hAnsiTheme="minorHAnsi" w:cstheme="minorHAnsi"/>
          <w:b/>
        </w:rPr>
        <w:t xml:space="preserve">výnimočné prijatie </w:t>
      </w:r>
      <w:r w:rsidRPr="007A68F2">
        <w:rPr>
          <w:rFonts w:asciiTheme="minorHAnsi" w:hAnsiTheme="minorHAnsi" w:cstheme="minorHAnsi"/>
        </w:rPr>
        <w:t xml:space="preserve">dieťa </w:t>
      </w:r>
      <w:r w:rsidRPr="007A68F2">
        <w:rPr>
          <w:rFonts w:asciiTheme="minorHAnsi" w:hAnsiTheme="minorHAnsi" w:cstheme="minorHAnsi"/>
          <w:b/>
        </w:rPr>
        <w:t>od dovŕšenia dvoch rokov veku</w:t>
      </w:r>
      <w:r w:rsidRPr="007A68F2">
        <w:rPr>
          <w:rFonts w:asciiTheme="minorHAnsi" w:hAnsiTheme="minorHAnsi" w:cstheme="minorHAnsi"/>
        </w:rPr>
        <w:t>.</w:t>
      </w:r>
    </w:p>
    <w:p w:rsidR="006173E0" w:rsidRPr="007A68F2" w:rsidRDefault="006173E0" w:rsidP="00F117B6">
      <w:pPr>
        <w:spacing w:before="120" w:after="120" w:line="257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A68F2">
        <w:rPr>
          <w:rFonts w:asciiTheme="minorHAnsi" w:hAnsiTheme="minorHAnsi" w:cstheme="minorHAnsi"/>
          <w:b/>
          <w:color w:val="C00000"/>
          <w:sz w:val="22"/>
          <w:szCs w:val="22"/>
        </w:rPr>
        <w:t>Podľa § 59 ods. 1 – 3 a 8 – 9 školského zákona:</w:t>
      </w:r>
    </w:p>
    <w:p w:rsidR="006173E0" w:rsidRPr="007A68F2" w:rsidRDefault="006173E0" w:rsidP="00F117B6">
      <w:pPr>
        <w:widowControl w:val="0"/>
        <w:autoSpaceDE w:val="0"/>
        <w:autoSpaceDN w:val="0"/>
        <w:adjustRightInd w:val="0"/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„(1) Na </w:t>
      </w:r>
      <w:proofErr w:type="spellStart"/>
      <w:r w:rsidRPr="007A68F2">
        <w:rPr>
          <w:rFonts w:asciiTheme="minorHAnsi" w:hAnsiTheme="minorHAnsi" w:cstheme="minorHAnsi"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i/>
          <w:sz w:val="22"/>
          <w:szCs w:val="22"/>
        </w:rPr>
        <w:t xml:space="preserve"> vzdelávanie sa prijíma dieťa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>od troch rokov veku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>výnimočne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 možno prijať dieťa od dovŕšenia dvoch rokov veku. </w:t>
      </w:r>
    </w:p>
    <w:p w:rsidR="005567B4" w:rsidRPr="007A68F2" w:rsidRDefault="006173E0" w:rsidP="00F117B6">
      <w:pPr>
        <w:widowControl w:val="0"/>
        <w:autoSpaceDE w:val="0"/>
        <w:autoSpaceDN w:val="0"/>
        <w:adjustRightInd w:val="0"/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(2) Na </w:t>
      </w:r>
      <w:proofErr w:type="spellStart"/>
      <w:r w:rsidRPr="007A68F2">
        <w:rPr>
          <w:rFonts w:asciiTheme="minorHAnsi" w:hAnsiTheme="minorHAnsi" w:cstheme="minorHAnsi"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i/>
          <w:sz w:val="22"/>
          <w:szCs w:val="22"/>
        </w:rPr>
        <w:t xml:space="preserve"> vzdelávanie sa </w:t>
      </w:r>
      <w:r w:rsidRPr="007A68F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prednostne prijímajú deti, pre ktoré je plnenie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  <w:u w:val="single"/>
        </w:rPr>
        <w:t>predprimárneho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vzdelávania povinné</w:t>
      </w:r>
      <w:r w:rsidR="008D2075" w:rsidRPr="007A68F2">
        <w:rPr>
          <w:rFonts w:asciiTheme="minorHAnsi" w:hAnsiTheme="minorHAnsi" w:cstheme="minorHAnsi"/>
          <w:i/>
          <w:sz w:val="22"/>
          <w:szCs w:val="22"/>
          <w:u w:val="single"/>
        </w:rPr>
        <w:t xml:space="preserve">, </w:t>
      </w:r>
      <w:r w:rsidR="008D2075" w:rsidRPr="007A68F2">
        <w:rPr>
          <w:rFonts w:asciiTheme="minorHAnsi" w:hAnsiTheme="minorHAnsi" w:cstheme="minorHAnsi"/>
          <w:b/>
          <w:i/>
          <w:sz w:val="22"/>
          <w:szCs w:val="22"/>
          <w:u w:val="single"/>
        </w:rPr>
        <w:t>ostatné podmienky prijímania detí určuje riaditeľ materskej školy</w:t>
      </w:r>
      <w:r w:rsidR="00970FDB"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70FDB" w:rsidRPr="007A68F2">
        <w:rPr>
          <w:rFonts w:asciiTheme="minorHAnsi" w:hAnsiTheme="minorHAnsi" w:cstheme="minorHAnsi"/>
          <w:i/>
          <w:sz w:val="22"/>
          <w:szCs w:val="22"/>
        </w:rPr>
        <w:t>a zverejní  ich na verejne dostupnom mieste</w:t>
      </w:r>
    </w:p>
    <w:p w:rsidR="00A50C63" w:rsidRPr="007A68F2" w:rsidRDefault="00D77850" w:rsidP="00F117B6">
      <w:pPr>
        <w:widowControl w:val="0"/>
        <w:autoSpaceDE w:val="0"/>
        <w:autoSpaceDN w:val="0"/>
        <w:adjustRightInd w:val="0"/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3) Dieťa, ktoré navštevuje materskú školu pred dovŕšením veku, od ktorého je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vzdelávanie povinné, pokračuje v povinnom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predprimárnom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vzdelávaní v príslušnej materskej škole.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 Ak sa zákonný zástupca dieťaťa,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pre ktoré je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vzdelávanie povinné,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 alebo zástupca zariadenia rozhodne,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že dieťa prihlási na povinné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vzdelávanie do inej materskej školy, ako je tá, ktorú navštevovalo pred začiatkom povinného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predprimárneho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vzdelávania,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 požiada o nové prijatie v danej materskej škole.</w:t>
      </w:r>
    </w:p>
    <w:p w:rsidR="005567B4" w:rsidRPr="007A68F2" w:rsidRDefault="005567B4" w:rsidP="00F117B6">
      <w:pPr>
        <w:spacing w:before="120" w:after="120" w:line="257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A68F2">
        <w:rPr>
          <w:rFonts w:asciiTheme="minorHAnsi" w:hAnsiTheme="minorHAnsi" w:cstheme="minorHAnsi"/>
          <w:b/>
          <w:color w:val="C00000"/>
          <w:sz w:val="22"/>
          <w:szCs w:val="22"/>
        </w:rPr>
        <w:t>Podľa § 59a ods. 1 – 4 školského zákona:</w:t>
      </w:r>
    </w:p>
    <w:p w:rsidR="005567B4" w:rsidRPr="007A68F2" w:rsidRDefault="005567B4" w:rsidP="00F117B6">
      <w:pPr>
        <w:widowControl w:val="0"/>
        <w:autoSpaceDE w:val="0"/>
        <w:autoSpaceDN w:val="0"/>
        <w:adjustRightInd w:val="0"/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„(1)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Povinné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vzdelávanie plní dieťa v materskej škole v obci, v ktorej má trvalý pobyt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 (ďalej len "spádová materská škola"),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>ak zákonný zástupca alebo zástupca zariadenia pre dieťa nevyberie inú materskú školu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. Dieťa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môže plniť povinné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vzdelávanie aj v inej ako spádovej materskej škole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, ak ho riaditeľ tejto materskej školy prijme na </w:t>
      </w:r>
      <w:proofErr w:type="spellStart"/>
      <w:r w:rsidRPr="007A68F2">
        <w:rPr>
          <w:rFonts w:asciiTheme="minorHAnsi" w:hAnsiTheme="minorHAnsi" w:cstheme="minorHAnsi"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i/>
          <w:sz w:val="22"/>
          <w:szCs w:val="22"/>
        </w:rPr>
        <w:t xml:space="preserve"> vzdelávanie. </w:t>
      </w:r>
    </w:p>
    <w:p w:rsidR="005567B4" w:rsidRPr="007A68F2" w:rsidRDefault="005567B4" w:rsidP="00F117B6">
      <w:pPr>
        <w:widowControl w:val="0"/>
        <w:autoSpaceDE w:val="0"/>
        <w:autoSpaceDN w:val="0"/>
        <w:adjustRightInd w:val="0"/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(2)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Riaditeľ spádovej materskej školy je povinný prednostne prijať na povinné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vzdelávanie deti s trvalým pobytom v obci a deti umiestnené v zariadení na základe rozhodnutia súdu</w:t>
      </w:r>
      <w:r w:rsidRPr="007A68F2">
        <w:rPr>
          <w:rFonts w:asciiTheme="minorHAnsi" w:hAnsiTheme="minorHAnsi" w:cstheme="minorHAnsi"/>
          <w:i/>
          <w:sz w:val="22"/>
          <w:szCs w:val="22"/>
        </w:rPr>
        <w:t>.</w:t>
      </w:r>
    </w:p>
    <w:p w:rsidR="005567B4" w:rsidRPr="007A68F2" w:rsidRDefault="005567B4" w:rsidP="00F117B6">
      <w:pPr>
        <w:widowControl w:val="0"/>
        <w:autoSpaceDE w:val="0"/>
        <w:autoSpaceDN w:val="0"/>
        <w:adjustRightInd w:val="0"/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(3)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Dieťa môže plniť povinné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vzdelávanie mimo obce, v ktorej má trvalý pobyt, na základe rozhodnutia riaditeľa materskej školy, do ktorej sa hlási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>Riaditeľ materskej školy, do ktorej bolo dieťa prijaté, oznámi túto skutočnosť riaditeľovi spádovej materskej školy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A50C63" w:rsidRPr="007A68F2" w:rsidRDefault="005567B4" w:rsidP="00F117B6">
      <w:pPr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(4)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Dieťa, ktoré nemá trvalý pobyt v Slovenskej republike, plní povinné </w:t>
      </w:r>
      <w:proofErr w:type="spellStart"/>
      <w:r w:rsidRPr="007A68F2">
        <w:rPr>
          <w:rFonts w:asciiTheme="minorHAnsi" w:hAnsiTheme="minorHAnsi" w:cstheme="minorHAnsi"/>
          <w:b/>
          <w:i/>
          <w:sz w:val="22"/>
          <w:szCs w:val="22"/>
        </w:rPr>
        <w:t>predprimárne</w:t>
      </w:r>
      <w:proofErr w:type="spellEnd"/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 vzdelávanie v materskej škole, ktorú určí orgán miestnej štátnej správy v školstve</w:t>
      </w:r>
      <w:r w:rsidRPr="007A68F2">
        <w:rPr>
          <w:rFonts w:asciiTheme="minorHAnsi" w:hAnsiTheme="minorHAnsi" w:cstheme="minorHAnsi"/>
          <w:i/>
          <w:sz w:val="22"/>
          <w:szCs w:val="22"/>
        </w:rPr>
        <w:t>.</w:t>
      </w:r>
    </w:p>
    <w:p w:rsidR="00D77850" w:rsidRPr="007A68F2" w:rsidRDefault="00D77850" w:rsidP="00F117B6">
      <w:pPr>
        <w:spacing w:before="120" w:after="120" w:line="257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A68F2">
        <w:rPr>
          <w:rFonts w:asciiTheme="minorHAnsi" w:hAnsiTheme="minorHAnsi" w:cstheme="minorHAnsi"/>
          <w:b/>
          <w:color w:val="C00000"/>
          <w:sz w:val="22"/>
          <w:szCs w:val="22"/>
        </w:rPr>
        <w:t>Podľa § 3 ods. 1 a 2 vyhlášky o materskej škole:</w:t>
      </w:r>
    </w:p>
    <w:p w:rsidR="00D77850" w:rsidRPr="007A68F2" w:rsidRDefault="00D77850" w:rsidP="00F117B6">
      <w:pPr>
        <w:spacing w:before="120" w:after="120" w:line="257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A68F2">
        <w:rPr>
          <w:rFonts w:asciiTheme="minorHAnsi" w:hAnsiTheme="minorHAnsi" w:cstheme="minorHAnsi"/>
          <w:sz w:val="22"/>
          <w:szCs w:val="22"/>
          <w:u w:val="single"/>
        </w:rPr>
        <w:t xml:space="preserve">Dieťa môže byť do MŠ prijaté aj na </w:t>
      </w:r>
      <w:r w:rsidRPr="007A68F2">
        <w:rPr>
          <w:rFonts w:asciiTheme="minorHAnsi" w:hAnsiTheme="minorHAnsi" w:cstheme="minorHAnsi"/>
          <w:b/>
          <w:sz w:val="22"/>
          <w:szCs w:val="22"/>
          <w:u w:val="single"/>
        </w:rPr>
        <w:t>adaptačný alebo diagnostický pobyt</w:t>
      </w:r>
      <w:r w:rsidRPr="007A68F2">
        <w:rPr>
          <w:rFonts w:asciiTheme="minorHAnsi" w:hAnsiTheme="minorHAnsi" w:cstheme="minorHAnsi"/>
          <w:sz w:val="22"/>
          <w:szCs w:val="22"/>
          <w:u w:val="single"/>
        </w:rPr>
        <w:t xml:space="preserve"> :</w:t>
      </w:r>
    </w:p>
    <w:p w:rsidR="00D77850" w:rsidRPr="007A68F2" w:rsidRDefault="00D77850" w:rsidP="00F117B6">
      <w:pPr>
        <w:widowControl w:val="0"/>
        <w:autoSpaceDE w:val="0"/>
        <w:autoSpaceDN w:val="0"/>
        <w:adjustRightInd w:val="0"/>
        <w:spacing w:before="120" w:after="120" w:line="257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1) Z dôvodu ľahšej adaptácie dieťaťa možno prijať dieťa na čas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>adaptačného pobytu,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 v ktorom zákonný zástupca privádza dieťa do materskej školy postupne na jednu hodinu, dve a najviac štyri hodiny, spolupracuje s pedagogickými zamestnancami a po prevzatí dieťaťa z materskej školy zabezpečuje riadnu starostlivosť o dieťa. Ak sa dieťa zadaptuje v materskej škole, môže dieťa po dohode zákonného zástupcu s riaditeľom pravidelne navštevovať materskú školu v dohodnutom čase. </w:t>
      </w:r>
    </w:p>
    <w:p w:rsidR="00D77850" w:rsidRPr="007A68F2" w:rsidRDefault="00D77850" w:rsidP="007A68F2">
      <w:pPr>
        <w:widowControl w:val="0"/>
        <w:autoSpaceDE w:val="0"/>
        <w:autoSpaceDN w:val="0"/>
        <w:adjustRightInd w:val="0"/>
        <w:spacing w:before="120" w:after="120" w:line="257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A68F2">
        <w:rPr>
          <w:rFonts w:asciiTheme="minorHAnsi" w:hAnsiTheme="minorHAnsi" w:cstheme="minorHAnsi"/>
          <w:b/>
          <w:i/>
          <w:sz w:val="22"/>
          <w:szCs w:val="22"/>
        </w:rPr>
        <w:t>V rozhodnutí o prijatí dieťaťa môže riaditeľ materskej školy určiť adaptačný pobyt</w:t>
      </w:r>
      <w:r w:rsidRPr="007A68F2">
        <w:rPr>
          <w:rFonts w:asciiTheme="minorHAnsi" w:hAnsiTheme="minorHAnsi" w:cstheme="minorHAnsi"/>
          <w:i/>
          <w:sz w:val="22"/>
          <w:szCs w:val="22"/>
        </w:rPr>
        <w:t xml:space="preserve">, ktorý nesmie byť dlhší ako tri mesiace.  </w:t>
      </w:r>
      <w:r w:rsidRPr="007A68F2">
        <w:rPr>
          <w:rFonts w:asciiTheme="minorHAnsi" w:hAnsiTheme="minorHAnsi" w:cstheme="minorHAnsi"/>
          <w:b/>
          <w:i/>
          <w:sz w:val="22"/>
          <w:szCs w:val="22"/>
        </w:rPr>
        <w:t xml:space="preserve">Pri zníženej adaptačnej schopnosti dieťaťa môže riaditeľ po prerokovaní so zákonným zástupcom rozhodnúť o prerušení dochádzky dieťaťa do materskej školy na dohodnutý čas. </w:t>
      </w:r>
    </w:p>
    <w:p w:rsidR="00EC7AA4" w:rsidRPr="007A68F2" w:rsidRDefault="00D77850" w:rsidP="00F117B6">
      <w:pPr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2) </w:t>
      </w:r>
      <w:r w:rsidR="00A50C63" w:rsidRPr="007A68F2">
        <w:rPr>
          <w:rFonts w:asciiTheme="minorHAnsi" w:hAnsiTheme="minorHAnsi" w:cstheme="minorHAnsi"/>
          <w:i/>
          <w:sz w:val="22"/>
          <w:szCs w:val="22"/>
        </w:rPr>
        <w:t xml:space="preserve">Do špeciálnej triedy materskej školy sa prijímajú deti spravidla s rovnakým druhom zdravotného znevýhodnenia uvedeného v </w:t>
      </w:r>
      <w:hyperlink r:id="rId8" w:history="1">
        <w:r w:rsidR="00A50C63" w:rsidRPr="007A68F2">
          <w:rPr>
            <w:rFonts w:asciiTheme="minorHAnsi" w:hAnsiTheme="minorHAnsi" w:cstheme="minorHAnsi"/>
            <w:i/>
            <w:sz w:val="22"/>
            <w:szCs w:val="22"/>
          </w:rPr>
          <w:t>§ 2 písm. k) zákona</w:t>
        </w:r>
      </w:hyperlink>
      <w:r w:rsidR="00A50C63" w:rsidRPr="007A68F2">
        <w:rPr>
          <w:rFonts w:asciiTheme="minorHAnsi" w:hAnsiTheme="minorHAnsi" w:cstheme="minorHAnsi"/>
          <w:i/>
          <w:sz w:val="22"/>
          <w:szCs w:val="22"/>
        </w:rPr>
        <w:t>. Do takej triedy môže byť prijaté dieťa len so súhlasom zákonného zástupcu a zástupcu zariadenia po diagnostických vyšetreniach zameraných na zistenie ich špeciálnych výchovno-vzdelávacích potrieb vykonaných zariadením výchovného poradenstva a prevencie.“</w:t>
      </w:r>
    </w:p>
    <w:p w:rsidR="00D77850" w:rsidRPr="007A68F2" w:rsidRDefault="00A50C63" w:rsidP="00F117B6">
      <w:pPr>
        <w:spacing w:before="120" w:after="120" w:line="257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68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C7AA4" w:rsidRPr="007A68F2">
        <w:rPr>
          <w:rFonts w:asciiTheme="minorHAnsi" w:hAnsiTheme="minorHAnsi" w:cstheme="minorHAnsi"/>
          <w:b/>
          <w:i/>
          <w:sz w:val="22"/>
          <w:szCs w:val="22"/>
        </w:rPr>
        <w:t>Ak ide o prijatie dieťaťa so špeciálnymi výchovno-vzdelávacími potrebami, môže byť prijaté na diagnostický pobyt</w:t>
      </w:r>
      <w:r w:rsidR="00EC7AA4" w:rsidRPr="007A68F2">
        <w:rPr>
          <w:rFonts w:asciiTheme="minorHAnsi" w:hAnsiTheme="minorHAnsi" w:cstheme="minorHAnsi"/>
          <w:i/>
          <w:sz w:val="22"/>
          <w:szCs w:val="22"/>
        </w:rPr>
        <w:t>, ktorý nesmie byť dlhší ako tri mesiace.</w:t>
      </w:r>
      <w:r w:rsidR="007A68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77850" w:rsidRPr="007A68F2">
        <w:rPr>
          <w:rFonts w:asciiTheme="minorHAnsi" w:hAnsiTheme="minorHAnsi" w:cstheme="minorHAnsi"/>
          <w:b/>
          <w:i/>
          <w:sz w:val="22"/>
          <w:szCs w:val="22"/>
        </w:rPr>
        <w:t>V materskej škole pre deti so špeciálnymi výchovno-vzdelávacími potrebami</w:t>
      </w:r>
      <w:r w:rsidR="00D77850" w:rsidRPr="007A68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77850" w:rsidRPr="007A68F2">
        <w:rPr>
          <w:rFonts w:asciiTheme="minorHAnsi" w:hAnsiTheme="minorHAnsi" w:cstheme="minorHAnsi"/>
          <w:b/>
          <w:i/>
          <w:sz w:val="22"/>
          <w:szCs w:val="22"/>
        </w:rPr>
        <w:t>nesmie diagnostický pobyt dieťaťa presiahnuť jeden rok.</w:t>
      </w:r>
    </w:p>
    <w:p w:rsidR="006173E0" w:rsidRPr="007A68F2" w:rsidRDefault="006173E0" w:rsidP="00F117B6">
      <w:pPr>
        <w:spacing w:before="120" w:after="120" w:line="257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7AA4" w:rsidRPr="007A68F2" w:rsidRDefault="00EC7AA4" w:rsidP="00F117B6">
      <w:pPr>
        <w:spacing w:before="120" w:after="120" w:line="257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C7AA4" w:rsidRPr="007A68F2" w:rsidRDefault="00EC7AA4" w:rsidP="00F65D84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C7AA4" w:rsidRPr="007A68F2" w:rsidRDefault="00EC7AA4" w:rsidP="00F65D84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C7AA4" w:rsidRPr="007A68F2" w:rsidRDefault="00EC7AA4" w:rsidP="00F65D84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C7AA4" w:rsidRPr="007A68F2" w:rsidRDefault="00EC7AA4" w:rsidP="00F65D84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C7AA4" w:rsidRPr="007A68F2" w:rsidRDefault="00EC7AA4" w:rsidP="00F65D84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C7AA4" w:rsidRPr="007A68F2" w:rsidRDefault="00EC7AA4" w:rsidP="00F65D84">
      <w:pPr>
        <w:spacing w:before="120" w:after="12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EC7AA4" w:rsidRPr="007A68F2" w:rsidSect="00C6563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82" w:rsidRDefault="00865482" w:rsidP="008021E0">
      <w:r>
        <w:separator/>
      </w:r>
    </w:p>
  </w:endnote>
  <w:endnote w:type="continuationSeparator" w:id="0">
    <w:p w:rsidR="00865482" w:rsidRDefault="00865482" w:rsidP="0080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31443"/>
      <w:docPartObj>
        <w:docPartGallery w:val="Page Numbers (Bottom of Page)"/>
        <w:docPartUnique/>
      </w:docPartObj>
    </w:sdtPr>
    <w:sdtEndPr/>
    <w:sdtContent>
      <w:p w:rsidR="00C6563F" w:rsidRDefault="0086548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63">
          <w:rPr>
            <w:noProof/>
          </w:rPr>
          <w:t>5</w:t>
        </w:r>
        <w:r>
          <w:fldChar w:fldCharType="end"/>
        </w:r>
      </w:p>
    </w:sdtContent>
  </w:sdt>
  <w:p w:rsidR="00C6563F" w:rsidRDefault="0086548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82" w:rsidRDefault="00865482" w:rsidP="008021E0">
      <w:r>
        <w:separator/>
      </w:r>
    </w:p>
  </w:footnote>
  <w:footnote w:type="continuationSeparator" w:id="0">
    <w:p w:rsidR="00865482" w:rsidRDefault="00865482" w:rsidP="0080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487"/>
    <w:multiLevelType w:val="multilevel"/>
    <w:tmpl w:val="9A8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557F0"/>
    <w:multiLevelType w:val="hybridMultilevel"/>
    <w:tmpl w:val="8D5C8DF0"/>
    <w:lvl w:ilvl="0" w:tplc="D90C35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A62E68"/>
    <w:multiLevelType w:val="multilevel"/>
    <w:tmpl w:val="18FCF7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F40F7"/>
    <w:multiLevelType w:val="multilevel"/>
    <w:tmpl w:val="029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31A2C"/>
    <w:multiLevelType w:val="hybridMultilevel"/>
    <w:tmpl w:val="958A6A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D516B"/>
    <w:multiLevelType w:val="hybridMultilevel"/>
    <w:tmpl w:val="ACA82D24"/>
    <w:lvl w:ilvl="0" w:tplc="E850D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00EC"/>
    <w:multiLevelType w:val="hybridMultilevel"/>
    <w:tmpl w:val="3BA0D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6AD6"/>
    <w:multiLevelType w:val="hybridMultilevel"/>
    <w:tmpl w:val="B7AE3F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55ED7"/>
    <w:multiLevelType w:val="multilevel"/>
    <w:tmpl w:val="441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770B4"/>
    <w:multiLevelType w:val="hybridMultilevel"/>
    <w:tmpl w:val="D04805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41581"/>
    <w:multiLevelType w:val="hybridMultilevel"/>
    <w:tmpl w:val="15F84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E0"/>
    <w:rsid w:val="001C7B3E"/>
    <w:rsid w:val="00212083"/>
    <w:rsid w:val="002B74F9"/>
    <w:rsid w:val="002B7CF9"/>
    <w:rsid w:val="003A207D"/>
    <w:rsid w:val="004A4963"/>
    <w:rsid w:val="005567B4"/>
    <w:rsid w:val="006173E0"/>
    <w:rsid w:val="007A68F2"/>
    <w:rsid w:val="008021E0"/>
    <w:rsid w:val="00865482"/>
    <w:rsid w:val="008D2075"/>
    <w:rsid w:val="00926544"/>
    <w:rsid w:val="00970FDB"/>
    <w:rsid w:val="00A26CC7"/>
    <w:rsid w:val="00A50C63"/>
    <w:rsid w:val="00B0620E"/>
    <w:rsid w:val="00B260C1"/>
    <w:rsid w:val="00BA09B4"/>
    <w:rsid w:val="00BF1A7F"/>
    <w:rsid w:val="00D2235E"/>
    <w:rsid w:val="00D77850"/>
    <w:rsid w:val="00DC7DE2"/>
    <w:rsid w:val="00E74B28"/>
    <w:rsid w:val="00EA1438"/>
    <w:rsid w:val="00EA72FC"/>
    <w:rsid w:val="00EC7AA4"/>
    <w:rsid w:val="00F117B6"/>
    <w:rsid w:val="00F65D84"/>
    <w:rsid w:val="00FA24F7"/>
    <w:rsid w:val="00FB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21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2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021E0"/>
    <w:rPr>
      <w:vertAlign w:val="superscript"/>
    </w:rPr>
  </w:style>
  <w:style w:type="character" w:customStyle="1" w:styleId="h1a2">
    <w:name w:val="h1a2"/>
    <w:basedOn w:val="Predvolenpsmoodseku"/>
    <w:rsid w:val="008021E0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8021E0"/>
    <w:pPr>
      <w:jc w:val="center"/>
    </w:pPr>
    <w:rPr>
      <w:rFonts w:eastAsiaTheme="minorHAnsi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8021E0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021E0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21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1E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45/2008%20Z.z.%25232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pppap%20bratislava&amp;oq=CPPP&amp;aqs=chrome.2.69i57j0i457j0i402l2j0l3j69i60.5903j0j7&amp;sourceid=chrome&amp;ie=UTF-8&amp;tbs=lf:1,lf_ui:2&amp;tbm=lcl&amp;sxsrf=ALeKk00vRI5PfOU-dLJC7xxZLvqbNC5QDQ:1617704385718&amp;rflfq=1&amp;num=10&amp;rldimm=16249119764955184493&amp;lqi=ChFjcHBwYXAgYnJhdGlzbGF2YVobCgZjcHBwYXAiEWNwcHBhcCBicmF0aXNsYXZhkgESY2hpbGRfcHN5Y2hvbG9naXN0qgEOEAEqCiIGY3BwcGFwKEQ&amp;ved=2ahUKEwju9ou6sunvAhXJg_0HHf5eBBUQvS4wBXoECAQQLg&amp;rlst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15</cp:revision>
  <dcterms:created xsi:type="dcterms:W3CDTF">2021-05-23T13:58:00Z</dcterms:created>
  <dcterms:modified xsi:type="dcterms:W3CDTF">2021-05-23T16:42:00Z</dcterms:modified>
</cp:coreProperties>
</file>