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5A" w:rsidRDefault="005F0CF8">
      <w:r>
        <w:t>Język polski – 3 kwietnia</w:t>
      </w:r>
    </w:p>
    <w:p w:rsidR="005F0CF8" w:rsidRDefault="005F0CF8">
      <w:pPr>
        <w:rPr>
          <w:rStyle w:val="fontstyle01"/>
          <w:color w:val="auto"/>
          <w:sz w:val="24"/>
          <w:szCs w:val="24"/>
        </w:rPr>
      </w:pPr>
      <w:r>
        <w:rPr>
          <w:rStyle w:val="fontstyle01"/>
          <w:color w:val="auto"/>
          <w:sz w:val="24"/>
          <w:szCs w:val="24"/>
        </w:rPr>
        <w:t xml:space="preserve">TEMAT: O prawdzie słów kilka. Jan Twardowski </w:t>
      </w:r>
      <w:r>
        <w:rPr>
          <w:rStyle w:val="fontstyle01"/>
          <w:rFonts w:hint="eastAsia"/>
          <w:color w:val="auto"/>
          <w:sz w:val="24"/>
          <w:szCs w:val="24"/>
        </w:rPr>
        <w:t>„</w:t>
      </w:r>
      <w:r>
        <w:rPr>
          <w:rStyle w:val="fontstyle01"/>
          <w:color w:val="auto"/>
          <w:sz w:val="24"/>
          <w:szCs w:val="24"/>
        </w:rPr>
        <w:t>Prawda</w:t>
      </w:r>
      <w:r>
        <w:rPr>
          <w:rStyle w:val="fontstyle01"/>
          <w:rFonts w:hint="eastAsia"/>
          <w:color w:val="auto"/>
          <w:sz w:val="24"/>
          <w:szCs w:val="24"/>
        </w:rPr>
        <w:t>”</w:t>
      </w:r>
      <w:r>
        <w:rPr>
          <w:rStyle w:val="fontstyle01"/>
          <w:color w:val="auto"/>
          <w:sz w:val="24"/>
          <w:szCs w:val="24"/>
        </w:rPr>
        <w:t>.</w:t>
      </w:r>
    </w:p>
    <w:p w:rsidR="005F0CF8" w:rsidRPr="005F0CF8" w:rsidRDefault="005F0CF8" w:rsidP="005F0CF8">
      <w:pPr>
        <w:pStyle w:val="Akapitzlist"/>
        <w:numPr>
          <w:ilvl w:val="0"/>
          <w:numId w:val="1"/>
        </w:numPr>
        <w:rPr>
          <w:rFonts w:ascii="AgendaPl-SemiboldCondensed" w:hAnsi="AgendaPl-SemiboldCondensed"/>
          <w:color w:val="8BC63F"/>
          <w:sz w:val="34"/>
          <w:szCs w:val="34"/>
        </w:rPr>
      </w:pPr>
      <w:r w:rsidRPr="005F0CF8">
        <w:rPr>
          <w:rFonts w:ascii="TimesNewRomanPSMT" w:hAnsi="TimesNewRomanPSMT"/>
          <w:color w:val="242021"/>
        </w:rPr>
        <w:t xml:space="preserve">Zaczynając od pierwszej litery i przeskakując o określoną liczbę liter odgadnij hasło. </w:t>
      </w:r>
      <w:r w:rsidRPr="005F0CF8">
        <w:rPr>
          <w:rFonts w:ascii="AgendaPl-SemiboldCondensed" w:hAnsi="AgendaPl-SemiboldCondensed"/>
          <w:color w:val="8BC63F"/>
          <w:sz w:val="34"/>
          <w:szCs w:val="34"/>
        </w:rPr>
        <w:t xml:space="preserve">                         P W O R I E A M C W Z E D G H A</w:t>
      </w:r>
    </w:p>
    <w:p w:rsidR="005F0CF8" w:rsidRDefault="005F0CF8" w:rsidP="005F0CF8">
      <w:pPr>
        <w:pStyle w:val="Akapitzlist"/>
        <w:numPr>
          <w:ilvl w:val="0"/>
          <w:numId w:val="1"/>
        </w:numPr>
        <w:rPr>
          <w:rFonts w:ascii="TimesNewRomanPSMT" w:hAnsi="TimesNewRomanPSMT"/>
          <w:color w:val="242021"/>
        </w:rPr>
      </w:pPr>
      <w:r w:rsidRPr="005F0CF8">
        <w:rPr>
          <w:rFonts w:ascii="TimesNewRomanPSMT" w:hAnsi="TimesNewRomanPSMT"/>
          <w:color w:val="242021"/>
        </w:rPr>
        <w:t xml:space="preserve">Znajdź w słowniku frazeologicznym (w słowniku online) związki wyrazowe ze słowem </w:t>
      </w:r>
      <w:r w:rsidRPr="005F0CF8">
        <w:rPr>
          <w:rFonts w:ascii="TimesNewRomanPSMT" w:hAnsi="TimesNewRomanPSMT"/>
          <w:color w:val="242021"/>
          <w:u w:val="single"/>
        </w:rPr>
        <w:t>prawda</w:t>
      </w:r>
      <w:r>
        <w:rPr>
          <w:rFonts w:ascii="TimesNewRomanPSMT" w:hAnsi="TimesNewRomanPSMT"/>
          <w:color w:val="242021"/>
        </w:rPr>
        <w:t>, obja</w:t>
      </w:r>
      <w:r w:rsidRPr="005F0CF8">
        <w:rPr>
          <w:rFonts w:ascii="TimesNewRomanPSMT" w:hAnsi="TimesNewRomanPSMT"/>
          <w:color w:val="242021"/>
        </w:rPr>
        <w:t xml:space="preserve">śnij ich znaczenie i zapisz w zeszycie. </w:t>
      </w:r>
    </w:p>
    <w:p w:rsidR="005F0CF8" w:rsidRDefault="005F0CF8" w:rsidP="005F0CF8">
      <w:pPr>
        <w:pStyle w:val="Akapitzlist"/>
        <w:numPr>
          <w:ilvl w:val="0"/>
          <w:numId w:val="1"/>
        </w:numPr>
        <w:rPr>
          <w:rFonts w:ascii="TimesNewRomanPSMT" w:hAnsi="TimesNewRomanPSMT"/>
          <w:color w:val="242021"/>
        </w:rPr>
      </w:pPr>
      <w:r w:rsidRPr="005F0CF8">
        <w:rPr>
          <w:rFonts w:ascii="TimesNewRomanPSMT" w:hAnsi="TimesNewRomanPSMT"/>
          <w:color w:val="242021"/>
        </w:rPr>
        <w:t>Wyjaśniają</w:t>
      </w:r>
      <w:r>
        <w:rPr>
          <w:rFonts w:ascii="TimesNewRomanPSMT" w:hAnsi="TimesNewRomanPSMT"/>
          <w:color w:val="242021"/>
        </w:rPr>
        <w:t xml:space="preserve"> i zapisz w zeszycie, czym </w:t>
      </w:r>
      <w:r w:rsidRPr="005F0CF8">
        <w:rPr>
          <w:rFonts w:ascii="TimesNewRomanPSMT" w:hAnsi="TimesNewRomanPSMT"/>
          <w:color w:val="242021"/>
        </w:rPr>
        <w:t>jest</w:t>
      </w:r>
      <w:r>
        <w:rPr>
          <w:rFonts w:ascii="TimesNewRomanPSMT" w:hAnsi="TimesNewRomanPSMT"/>
          <w:color w:val="242021"/>
        </w:rPr>
        <w:t xml:space="preserve"> dla ciebie </w:t>
      </w:r>
      <w:r w:rsidRPr="005F0CF8">
        <w:rPr>
          <w:rFonts w:ascii="TimesNewRomanPSMT" w:hAnsi="TimesNewRomanPSMT"/>
          <w:color w:val="242021"/>
        </w:rPr>
        <w:t xml:space="preserve"> prawda, porównują ją z klasyczną definicją, czytają wyjaśnienie hasła w słowniku języka</w:t>
      </w:r>
      <w:r>
        <w:rPr>
          <w:rFonts w:ascii="TimesNewRomanPSMT" w:hAnsi="TimesNewRomanPSMT"/>
          <w:color w:val="242021"/>
        </w:rPr>
        <w:t xml:space="preserve"> polskiego – zapisz w zeszycie definicję ze słownika.</w:t>
      </w:r>
    </w:p>
    <w:p w:rsidR="005F0CF8" w:rsidRDefault="005F0CF8" w:rsidP="005F0CF8">
      <w:pPr>
        <w:pStyle w:val="Akapitzlist"/>
        <w:numPr>
          <w:ilvl w:val="0"/>
          <w:numId w:val="1"/>
        </w:numPr>
        <w:rPr>
          <w:rFonts w:ascii="TimesNewRomanPSMT" w:hAnsi="TimesNewRomanPSMT"/>
          <w:color w:val="242021"/>
        </w:rPr>
      </w:pPr>
      <w:r>
        <w:rPr>
          <w:rFonts w:ascii="TimesNewRomanPSMT" w:hAnsi="TimesNewRomanPSMT"/>
          <w:color w:val="242021"/>
        </w:rPr>
        <w:t xml:space="preserve">Przeczytaj wiersz Jana Twardowskiego pt. </w:t>
      </w:r>
      <w:r>
        <w:rPr>
          <w:rFonts w:ascii="TimesNewRomanPSMT" w:hAnsi="TimesNewRomanPSMT" w:hint="eastAsia"/>
          <w:color w:val="242021"/>
        </w:rPr>
        <w:t>„</w:t>
      </w:r>
      <w:r>
        <w:rPr>
          <w:rFonts w:ascii="TimesNewRomanPSMT" w:hAnsi="TimesNewRomanPSMT"/>
          <w:color w:val="242021"/>
        </w:rPr>
        <w:t>Prawda</w:t>
      </w:r>
      <w:r>
        <w:rPr>
          <w:rFonts w:ascii="TimesNewRomanPSMT" w:hAnsi="TimesNewRomanPSMT" w:hint="eastAsia"/>
          <w:color w:val="242021"/>
        </w:rPr>
        <w:t>”</w:t>
      </w:r>
      <w:r>
        <w:rPr>
          <w:rFonts w:ascii="TimesNewRomanPSMT" w:hAnsi="TimesNewRomanPSMT"/>
          <w:color w:val="242021"/>
        </w:rPr>
        <w:t>.</w:t>
      </w:r>
    </w:p>
    <w:p w:rsidR="005F0CF8" w:rsidRPr="0017409B" w:rsidRDefault="0017409B" w:rsidP="0017409B">
      <w:pPr>
        <w:pStyle w:val="Akapitzlist"/>
        <w:numPr>
          <w:ilvl w:val="0"/>
          <w:numId w:val="1"/>
        </w:numPr>
      </w:pPr>
      <w:r w:rsidRPr="0017409B">
        <w:rPr>
          <w:rFonts w:ascii="TimesNewRomanPSMT" w:hAnsi="TimesNewRomanPSMT"/>
          <w:color w:val="242021"/>
        </w:rPr>
        <w:t xml:space="preserve">Zapoznaj się ze znaczeniem przywołanych obrazów poetyckich. </w:t>
      </w:r>
    </w:p>
    <w:p w:rsidR="0017409B" w:rsidRDefault="0017409B" w:rsidP="0017409B">
      <w:pPr>
        <w:pStyle w:val="Akapitzlist"/>
        <w:rPr>
          <w:rFonts w:ascii="TimesNewRomanPSMT" w:hAnsi="TimesNewRomanPSMT"/>
          <w:color w:val="242021"/>
        </w:rPr>
      </w:pPr>
    </w:p>
    <w:tbl>
      <w:tblPr>
        <w:tblW w:w="0" w:type="auto"/>
        <w:jc w:val="right"/>
        <w:tblInd w:w="-25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550"/>
        <w:gridCol w:w="4860"/>
      </w:tblGrid>
      <w:tr w:rsidR="0017409B" w:rsidRPr="0017409B" w:rsidTr="0017409B">
        <w:trPr>
          <w:jc w:val="right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9B" w:rsidRPr="0017409B" w:rsidRDefault="0017409B" w:rsidP="0017409B">
            <w:pPr>
              <w:spacing w:after="0" w:line="240" w:lineRule="auto"/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</w:pPr>
            <w:r w:rsidRPr="001740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prawda pozłacana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9B" w:rsidRPr="0017409B" w:rsidRDefault="0017409B" w:rsidP="001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9B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t>ma mniejszą wartość, niż się wydaje, jest pozorna, „udawana”</w:t>
            </w:r>
          </w:p>
        </w:tc>
      </w:tr>
    </w:tbl>
    <w:p w:rsidR="0017409B" w:rsidRPr="0017409B" w:rsidRDefault="0017409B" w:rsidP="0017409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7409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Epitety  </w:t>
      </w:r>
    </w:p>
    <w:tbl>
      <w:tblPr>
        <w:tblW w:w="0" w:type="auto"/>
        <w:tblInd w:w="22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25"/>
        <w:gridCol w:w="4860"/>
      </w:tblGrid>
      <w:tr w:rsidR="0017409B" w:rsidRPr="0017409B" w:rsidTr="0017409B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9B" w:rsidRPr="0017409B" w:rsidRDefault="0017409B" w:rsidP="0017409B">
            <w:pPr>
              <w:spacing w:after="0" w:line="240" w:lineRule="auto"/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</w:pPr>
            <w:r w:rsidRPr="001740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zbyt określona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9B" w:rsidRPr="0017409B" w:rsidRDefault="0017409B" w:rsidP="001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9B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t>coś oczywistego, może się wydawać zbyt proste, aby o tym wspominać</w:t>
            </w:r>
          </w:p>
        </w:tc>
      </w:tr>
    </w:tbl>
    <w:p w:rsidR="0017409B" w:rsidRDefault="0017409B" w:rsidP="00174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right" w:tblpY="14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860"/>
      </w:tblGrid>
      <w:tr w:rsidR="002A1E5D" w:rsidRPr="0017409B" w:rsidTr="002A1E5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5D" w:rsidRPr="0017409B" w:rsidRDefault="002A1E5D" w:rsidP="002A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9B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t>niedopowiedziana, tajemnicza, nie znamy jej źródeł</w:t>
            </w:r>
          </w:p>
        </w:tc>
      </w:tr>
    </w:tbl>
    <w:p w:rsidR="004537D0" w:rsidRDefault="004537D0" w:rsidP="00174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7D0" w:rsidRDefault="004537D0" w:rsidP="00174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right" w:tblpY="12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710"/>
      </w:tblGrid>
      <w:tr w:rsidR="002A1E5D" w:rsidRPr="0017409B" w:rsidTr="002A1E5D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5D" w:rsidRPr="0017409B" w:rsidRDefault="002A1E5D" w:rsidP="002A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9B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t>przekazywana w sposób ostrożny, delikatnie, z wyczuciem</w:t>
            </w:r>
          </w:p>
        </w:tc>
      </w:tr>
    </w:tbl>
    <w:p w:rsidR="004537D0" w:rsidRDefault="004537D0" w:rsidP="00174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right" w:tblpY="65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860"/>
      </w:tblGrid>
      <w:tr w:rsidR="002A1E5D" w:rsidRPr="004537D0" w:rsidTr="002A1E5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5D" w:rsidRPr="004537D0" w:rsidRDefault="002A1E5D" w:rsidP="002A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D0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t>mody przemijają, ale trwanie w prawdzie (cnota) nie może być</w:t>
            </w:r>
            <w:r w:rsidRPr="004537D0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  <w:t>uzależnione od mody, choć czasami trudno jest bronić swoich wartości</w:t>
            </w:r>
          </w:p>
        </w:tc>
      </w:tr>
    </w:tbl>
    <w:tbl>
      <w:tblPr>
        <w:tblpPr w:leftFromText="141" w:rightFromText="141" w:vertAnchor="text" w:horzAnchor="margin" w:tblpXSpec="right" w:tblpY="185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860"/>
      </w:tblGrid>
      <w:tr w:rsidR="002A1E5D" w:rsidRPr="004537D0" w:rsidTr="002A1E5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5D" w:rsidRPr="004537D0" w:rsidRDefault="002A1E5D" w:rsidP="002A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D0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t>są prawdy wieczne, trwałe, niezmienne, mocne, niepoddające się</w:t>
            </w:r>
            <w:r w:rsidRPr="004537D0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  <w:t>upływowi czasu i niezależne od zmieniających się okoliczności</w:t>
            </w:r>
          </w:p>
        </w:tc>
      </w:tr>
    </w:tbl>
    <w:p w:rsidR="002A1E5D" w:rsidRDefault="002A1E5D" w:rsidP="0017409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4537D0" w:rsidRPr="0017409B" w:rsidRDefault="004537D0" w:rsidP="0017409B">
      <w:pPr>
        <w:spacing w:after="0" w:line="240" w:lineRule="auto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</w:pPr>
      <w:r w:rsidRPr="004537D0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Porównania</w:t>
      </w:r>
      <w:r w:rsidRPr="004537D0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</w:r>
      <w:r w:rsidRPr="004537D0">
        <w:rPr>
          <w:rFonts w:ascii="Times New Roman" w:hAnsi="Times New Roman" w:cs="Times New Roman"/>
          <w:color w:val="00B050"/>
          <w:sz w:val="24"/>
          <w:szCs w:val="24"/>
          <w:u w:val="single"/>
        </w:rPr>
        <w:t>prawda</w:t>
      </w:r>
      <w:r w:rsidRPr="004537D0">
        <w:rPr>
          <w:rFonts w:ascii="Times New Roman" w:hAnsi="Times New Roman" w:cs="Times New Roman"/>
          <w:color w:val="00B050"/>
          <w:sz w:val="24"/>
          <w:szCs w:val="24"/>
        </w:rPr>
        <w:br/>
      </w:r>
      <w:r w:rsidRPr="004537D0">
        <w:rPr>
          <w:rFonts w:ascii="Times New Roman" w:hAnsi="Times New Roman" w:cs="Times New Roman"/>
          <w:i/>
          <w:iCs/>
          <w:color w:val="00B050"/>
          <w:sz w:val="24"/>
          <w:szCs w:val="24"/>
        </w:rPr>
        <w:t>jak zagadka,</w:t>
      </w:r>
      <w:r w:rsidRPr="004537D0">
        <w:rPr>
          <w:rFonts w:ascii="Times New Roman" w:hAnsi="Times New Roman" w:cs="Times New Roman"/>
          <w:i/>
          <w:iCs/>
          <w:color w:val="00B050"/>
          <w:sz w:val="24"/>
          <w:szCs w:val="24"/>
        </w:rPr>
        <w:br/>
        <w:t>jak rana,</w:t>
      </w:r>
      <w:r w:rsidRPr="004537D0">
        <w:rPr>
          <w:rFonts w:ascii="Times New Roman" w:hAnsi="Times New Roman" w:cs="Times New Roman"/>
          <w:i/>
          <w:iCs/>
          <w:color w:val="00B050"/>
          <w:sz w:val="24"/>
          <w:szCs w:val="24"/>
        </w:rPr>
        <w:br/>
        <w:t>jak piękność co minęła a cnota została,</w:t>
      </w:r>
      <w:r>
        <w:rPr>
          <w:rFonts w:ascii="Times New Roman" w:hAnsi="Times New Roman" w:cs="Times New Roman"/>
          <w:i/>
          <w:iCs/>
          <w:color w:val="00B050"/>
          <w:sz w:val="24"/>
          <w:szCs w:val="24"/>
        </w:rPr>
        <w:br/>
        <w:t>jak kamień</w:t>
      </w:r>
    </w:p>
    <w:p w:rsidR="004537D0" w:rsidRPr="004537D0" w:rsidRDefault="004537D0" w:rsidP="0045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09B" w:rsidRPr="0017409B" w:rsidRDefault="0017409B" w:rsidP="00174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7D0" w:rsidRPr="004537D0" w:rsidRDefault="004537D0" w:rsidP="0045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right" w:tblpY="71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710"/>
      </w:tblGrid>
      <w:tr w:rsidR="004537D0" w:rsidRPr="004537D0" w:rsidTr="004537D0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D0" w:rsidRPr="004537D0" w:rsidRDefault="004537D0" w:rsidP="0045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D0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t>przekazywana w sposób ostrożny, delikatnie, z wyczuciem</w:t>
            </w:r>
          </w:p>
        </w:tc>
      </w:tr>
    </w:tbl>
    <w:p w:rsidR="004537D0" w:rsidRPr="004537D0" w:rsidRDefault="004537D0" w:rsidP="0045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1E5D" w:rsidRDefault="002A1E5D" w:rsidP="0017409B">
      <w:pPr>
        <w:pStyle w:val="Akapitzlist"/>
        <w:rPr>
          <w:rFonts w:ascii="AgendaPl-RegularCondensed" w:hAnsi="AgendaPl-RegularCondensed"/>
          <w:color w:val="548DD4" w:themeColor="text2" w:themeTint="99"/>
          <w:sz w:val="20"/>
          <w:szCs w:val="20"/>
        </w:rPr>
      </w:pPr>
    </w:p>
    <w:p w:rsidR="002A1E5D" w:rsidRDefault="002A1E5D" w:rsidP="002A1E5D">
      <w:pPr>
        <w:pStyle w:val="Akapitzlist"/>
        <w:rPr>
          <w:rFonts w:ascii="AgendaPl-RegularCondensed" w:hAnsi="AgendaPl-RegularCondensed"/>
          <w:color w:val="548DD4" w:themeColor="text2" w:themeTint="99"/>
          <w:sz w:val="20"/>
          <w:szCs w:val="20"/>
        </w:rPr>
      </w:pPr>
    </w:p>
    <w:p w:rsidR="002A1E5D" w:rsidRDefault="002A1E5D" w:rsidP="002A1E5D">
      <w:pPr>
        <w:pStyle w:val="Akapitzlist"/>
        <w:rPr>
          <w:rFonts w:ascii="AgendaPl-RegularCondensed" w:hAnsi="AgendaPl-RegularCondensed"/>
          <w:color w:val="548DD4" w:themeColor="text2" w:themeTint="99"/>
          <w:sz w:val="20"/>
          <w:szCs w:val="20"/>
        </w:rPr>
      </w:pPr>
    </w:p>
    <w:p w:rsidR="002A1E5D" w:rsidRDefault="007B3F75" w:rsidP="002A1E5D">
      <w:pPr>
        <w:pStyle w:val="Akapitzlist"/>
        <w:rPr>
          <w:rFonts w:ascii="AgendaPl-RegularCondensed" w:hAnsi="AgendaPl-RegularCondensed"/>
          <w:color w:val="548DD4" w:themeColor="text2" w:themeTint="99"/>
          <w:sz w:val="20"/>
          <w:szCs w:val="20"/>
        </w:rPr>
      </w:pPr>
      <w:r w:rsidRPr="002A1E5D">
        <w:rPr>
          <w:rFonts w:ascii="AgendaPl-RegularCondensed" w:hAnsi="AgendaPl-RegularCondensed"/>
          <w:color w:val="548DD4" w:themeColor="text2" w:themeTint="99"/>
          <w:sz w:val="20"/>
          <w:szCs w:val="20"/>
        </w:rPr>
        <w:t>Przenośnie</w:t>
      </w:r>
    </w:p>
    <w:tbl>
      <w:tblPr>
        <w:tblpPr w:leftFromText="141" w:rightFromText="141" w:vertAnchor="text" w:horzAnchor="margin" w:tblpXSpec="right" w:tblpY="-2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710"/>
      </w:tblGrid>
      <w:tr w:rsidR="00B768A9" w:rsidRPr="004537D0" w:rsidTr="00B768A9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8A9" w:rsidRPr="004537D0" w:rsidRDefault="00B768A9" w:rsidP="00B7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D0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t>nie możemy jej wyjaśnić, jej sens jest zakryty, może wydawać się</w:t>
            </w:r>
            <w:r w:rsidRPr="004537D0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  <w:t>niedobry</w:t>
            </w:r>
          </w:p>
        </w:tc>
      </w:tr>
    </w:tbl>
    <w:tbl>
      <w:tblPr>
        <w:tblpPr w:leftFromText="141" w:rightFromText="141" w:vertAnchor="text" w:horzAnchor="margin" w:tblpXSpec="right" w:tblpY="91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710"/>
      </w:tblGrid>
      <w:tr w:rsidR="00B768A9" w:rsidRPr="004537D0" w:rsidTr="00B768A9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8A9" w:rsidRPr="004537D0" w:rsidRDefault="00B768A9" w:rsidP="00B7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D0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t xml:space="preserve">czasem prawda może być powodem </w:t>
            </w:r>
            <w:r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t xml:space="preserve">wstydu, gdy wydaje się banalna, </w:t>
            </w:r>
            <w:r w:rsidRPr="004537D0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t>nie na czasie</w:t>
            </w:r>
          </w:p>
        </w:tc>
      </w:tr>
    </w:tbl>
    <w:p w:rsidR="0017409B" w:rsidRPr="002A1E5D" w:rsidRDefault="002A1E5D" w:rsidP="002A1E5D">
      <w:pPr>
        <w:pStyle w:val="Akapitzlist"/>
        <w:rPr>
          <w:rFonts w:ascii="AgendaPl-RegularCondensed" w:hAnsi="AgendaPl-RegularCondensed"/>
          <w:color w:val="548DD4" w:themeColor="text2" w:themeTint="99"/>
          <w:sz w:val="20"/>
          <w:szCs w:val="20"/>
        </w:rPr>
      </w:pPr>
      <w:r>
        <w:rPr>
          <w:rFonts w:ascii="AgendaPl-RegularCondensed" w:hAnsi="AgendaPl-RegularCondensed"/>
          <w:color w:val="548DD4" w:themeColor="text2" w:themeTint="99"/>
          <w:sz w:val="20"/>
          <w:szCs w:val="20"/>
          <w:u w:val="single"/>
        </w:rPr>
        <w:t xml:space="preserve"> </w:t>
      </w:r>
      <w:r w:rsidR="007B3F75" w:rsidRPr="002A1E5D">
        <w:rPr>
          <w:rFonts w:ascii="AgendaPl-RegularCondensed" w:hAnsi="AgendaPl-RegularCondensed"/>
          <w:color w:val="548DD4" w:themeColor="text2" w:themeTint="99"/>
          <w:sz w:val="20"/>
          <w:szCs w:val="20"/>
          <w:u w:val="single"/>
        </w:rPr>
        <w:t>prawda</w:t>
      </w:r>
      <w:r w:rsidR="007B3F75" w:rsidRPr="002A1E5D">
        <w:rPr>
          <w:rFonts w:ascii="AgendaPl-RegularCondensed" w:hAnsi="AgendaPl-RegularCondensed"/>
          <w:color w:val="548DD4" w:themeColor="text2" w:themeTint="99"/>
          <w:sz w:val="20"/>
          <w:szCs w:val="20"/>
          <w:u w:val="single"/>
        </w:rPr>
        <w:br/>
      </w:r>
      <w:r w:rsidR="007B3F75" w:rsidRPr="002A1E5D">
        <w:rPr>
          <w:rFonts w:ascii="AgendaPl-RegularCondItalic" w:hAnsi="AgendaPl-RegularCondItalic"/>
          <w:iCs/>
          <w:color w:val="548DD4" w:themeColor="text2" w:themeTint="99"/>
          <w:sz w:val="20"/>
        </w:rPr>
        <w:t>w białych rękawiczkach</w:t>
      </w:r>
      <w:r w:rsidR="007B3F75" w:rsidRPr="002A1E5D">
        <w:rPr>
          <w:rFonts w:ascii="AgendaPl-RegularCondensed" w:hAnsi="AgendaPl-RegularCondensed"/>
          <w:color w:val="548DD4" w:themeColor="text2" w:themeTint="99"/>
          <w:sz w:val="20"/>
          <w:szCs w:val="20"/>
        </w:rPr>
        <w:t>,</w:t>
      </w:r>
      <w:r w:rsidR="007B3F75" w:rsidRPr="002A1E5D">
        <w:rPr>
          <w:rFonts w:ascii="AgendaPl-RegularCondensed" w:hAnsi="AgendaPl-RegularCondensed"/>
          <w:color w:val="548DD4" w:themeColor="text2" w:themeTint="99"/>
          <w:sz w:val="20"/>
          <w:szCs w:val="20"/>
        </w:rPr>
        <w:br/>
      </w:r>
      <w:r w:rsidR="007B3F75" w:rsidRPr="002A1E5D">
        <w:rPr>
          <w:rFonts w:ascii="AgendaPl-RegularCondItalic" w:hAnsi="AgendaPl-RegularCondItalic"/>
          <w:iCs/>
          <w:color w:val="548DD4" w:themeColor="text2" w:themeTint="99"/>
          <w:sz w:val="20"/>
        </w:rPr>
        <w:t>taka co się siebie wstydzi</w:t>
      </w:r>
      <w:r w:rsidR="007B3F75" w:rsidRPr="002A1E5D">
        <w:rPr>
          <w:rFonts w:ascii="AgendaPl-RegularCondItalic" w:hAnsi="AgendaPl-RegularCondItalic"/>
          <w:iCs/>
          <w:color w:val="548DD4" w:themeColor="text2" w:themeTint="99"/>
          <w:sz w:val="20"/>
          <w:szCs w:val="20"/>
        </w:rPr>
        <w:br/>
      </w:r>
      <w:r w:rsidR="007B3F75" w:rsidRPr="002A1E5D">
        <w:rPr>
          <w:rFonts w:ascii="AgendaPl-RegularCondensed" w:hAnsi="AgendaPl-RegularCondensed"/>
          <w:color w:val="548DD4" w:themeColor="text2" w:themeTint="99"/>
          <w:sz w:val="20"/>
          <w:szCs w:val="20"/>
        </w:rPr>
        <w:t>(uosobienia)</w:t>
      </w:r>
      <w:r w:rsidR="007B3F75" w:rsidRPr="002A1E5D">
        <w:rPr>
          <w:rFonts w:ascii="AgendaPl-RegularCondensed" w:hAnsi="AgendaPl-RegularCondensed"/>
          <w:color w:val="548DD4" w:themeColor="text2" w:themeTint="99"/>
          <w:sz w:val="20"/>
          <w:szCs w:val="20"/>
        </w:rPr>
        <w:br/>
      </w:r>
      <w:r w:rsidR="007B3F75" w:rsidRPr="002A1E5D">
        <w:rPr>
          <w:rFonts w:ascii="AgendaPl-RegularCondItalic" w:hAnsi="AgendaPl-RegularCondItalic"/>
          <w:iCs/>
          <w:color w:val="548DD4" w:themeColor="text2" w:themeTint="99"/>
          <w:sz w:val="20"/>
        </w:rPr>
        <w:t>zagadka w ciemność przechylon</w:t>
      </w:r>
      <w:r>
        <w:rPr>
          <w:rFonts w:ascii="AgendaPl-RegularCondItalic" w:hAnsi="AgendaPl-RegularCondItalic"/>
          <w:iCs/>
          <w:color w:val="548DD4" w:themeColor="text2" w:themeTint="99"/>
          <w:sz w:val="20"/>
        </w:rPr>
        <w:t>a</w:t>
      </w:r>
    </w:p>
    <w:p w:rsidR="002A1E5D" w:rsidRDefault="002A1E5D" w:rsidP="002A1E5D">
      <w:pPr>
        <w:rPr>
          <w:rFonts w:ascii="AgendaPl-RegularCondItalic" w:hAnsi="AgendaPl-RegularCondItalic"/>
          <w:iCs/>
          <w:color w:val="548DD4" w:themeColor="text2" w:themeTint="99"/>
          <w:sz w:val="20"/>
        </w:rPr>
      </w:pPr>
    </w:p>
    <w:p w:rsidR="00B5278E" w:rsidRPr="00B5278E" w:rsidRDefault="002A1E5D" w:rsidP="00B5278E">
      <w:pPr>
        <w:pStyle w:val="Akapitzlist"/>
        <w:numPr>
          <w:ilvl w:val="0"/>
          <w:numId w:val="1"/>
        </w:numPr>
        <w:spacing w:after="0" w:line="240" w:lineRule="auto"/>
        <w:rPr>
          <w:color w:val="548DD4" w:themeColor="text2" w:themeTint="99"/>
        </w:rPr>
      </w:pPr>
      <w:r w:rsidRPr="00B768A9">
        <w:rPr>
          <w:rFonts w:ascii="TimesNewRomanPSMT" w:eastAsia="Times New Roman" w:hAnsi="TimesNewRomanPSMT" w:cs="Times New Roman"/>
          <w:color w:val="242021"/>
          <w:lang w:eastAsia="pl-PL"/>
        </w:rPr>
        <w:t>Wykonaj  polecenie 6 str. 172</w:t>
      </w:r>
    </w:p>
    <w:p w:rsidR="002A1E5D" w:rsidRPr="00B5278E" w:rsidRDefault="00B768A9" w:rsidP="00B5278E">
      <w:pPr>
        <w:pStyle w:val="Akapitzlist"/>
        <w:numPr>
          <w:ilvl w:val="0"/>
          <w:numId w:val="1"/>
        </w:numPr>
        <w:spacing w:after="0" w:line="240" w:lineRule="auto"/>
        <w:rPr>
          <w:color w:val="548DD4" w:themeColor="text2" w:themeTint="99"/>
        </w:rPr>
      </w:pPr>
      <w:r w:rsidRPr="00B5278E">
        <w:rPr>
          <w:rFonts w:ascii="TimesNewRomanPSMT" w:eastAsia="Times New Roman" w:hAnsi="TimesNewRomanPSMT" w:cs="Times New Roman"/>
          <w:color w:val="242021"/>
          <w:lang w:eastAsia="pl-PL"/>
        </w:rPr>
        <w:t xml:space="preserve"> </w:t>
      </w:r>
      <w:r w:rsidR="002A1E5D" w:rsidRPr="00B5278E">
        <w:rPr>
          <w:rFonts w:ascii="TimesNewRomanPSMT" w:eastAsia="Times New Roman" w:hAnsi="TimesNewRomanPSMT" w:cs="Times New Roman"/>
          <w:color w:val="242021"/>
          <w:lang w:eastAsia="pl-PL"/>
        </w:rPr>
        <w:t>Napisz, jak można poznać prawdę o świecie. Podaj przynajmniej  6 propozycj</w:t>
      </w:r>
      <w:r w:rsidRPr="00B5278E">
        <w:rPr>
          <w:rFonts w:ascii="TimesNewRomanPSMT" w:eastAsia="Times New Roman" w:hAnsi="TimesNewRomanPSMT" w:cs="Times New Roman"/>
          <w:color w:val="242021"/>
          <w:lang w:eastAsia="pl-PL"/>
        </w:rPr>
        <w:t xml:space="preserve">i ( wykonaj zadanie w zeszycie- zrób zdjęcie zadania i wyślij na </w:t>
      </w:r>
      <w:r w:rsidRPr="00B5278E">
        <w:rPr>
          <w:rFonts w:ascii="TimesNewRomanPSMT" w:eastAsia="Times New Roman" w:hAnsi="TimesNewRomanPSMT" w:cs="Times New Roman" w:hint="eastAsia"/>
          <w:color w:val="242021"/>
          <w:lang w:eastAsia="pl-PL"/>
        </w:rPr>
        <w:t>Messenger</w:t>
      </w:r>
      <w:r w:rsidRPr="00B5278E">
        <w:rPr>
          <w:rFonts w:ascii="TimesNewRomanPSMT" w:eastAsia="Times New Roman" w:hAnsi="TimesNewRomanPSMT" w:cs="Times New Roman"/>
          <w:color w:val="242021"/>
          <w:lang w:eastAsia="pl-PL"/>
        </w:rPr>
        <w:t>a do poniedziałku</w:t>
      </w:r>
      <w:r w:rsidR="00F37026" w:rsidRPr="00B5278E">
        <w:rPr>
          <w:rFonts w:ascii="TimesNewRomanPSMT" w:eastAsia="Times New Roman" w:hAnsi="TimesNewRomanPSMT" w:cs="Times New Roman"/>
          <w:color w:val="242021"/>
          <w:lang w:eastAsia="pl-PL"/>
        </w:rPr>
        <w:t xml:space="preserve"> 6 kwietni</w:t>
      </w:r>
      <w:r w:rsidR="00B5278E">
        <w:rPr>
          <w:rFonts w:ascii="TimesNewRomanPSMT" w:eastAsia="Times New Roman" w:hAnsi="TimesNewRomanPSMT" w:cs="Times New Roman"/>
          <w:color w:val="242021"/>
          <w:lang w:eastAsia="pl-PL"/>
        </w:rPr>
        <w:t>a)</w:t>
      </w:r>
      <w:r w:rsidR="002A1E5D" w:rsidRPr="00B5278E">
        <w:rPr>
          <w:rFonts w:ascii="TimesNewRomanPSMT" w:eastAsia="Times New Roman" w:hAnsi="TimesNewRomanPSMT" w:cs="Times New Roman"/>
          <w:color w:val="242021"/>
          <w:lang w:eastAsia="pl-PL"/>
        </w:rPr>
        <w:br/>
      </w:r>
    </w:p>
    <w:sectPr w:rsidR="002A1E5D" w:rsidRPr="00B5278E" w:rsidSect="00B527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397" w:rsidRDefault="00DC4397" w:rsidP="00AB0162">
      <w:pPr>
        <w:spacing w:after="0" w:line="240" w:lineRule="auto"/>
      </w:pPr>
      <w:r>
        <w:separator/>
      </w:r>
    </w:p>
  </w:endnote>
  <w:endnote w:type="continuationSeparator" w:id="1">
    <w:p w:rsidR="00DC4397" w:rsidRDefault="00DC4397" w:rsidP="00AB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RegularCon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Bold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Semibold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Regular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2" w:rsidRDefault="00AB01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2" w:rsidRDefault="00AB016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2" w:rsidRDefault="00AB01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397" w:rsidRDefault="00DC4397" w:rsidP="00AB0162">
      <w:pPr>
        <w:spacing w:after="0" w:line="240" w:lineRule="auto"/>
      </w:pPr>
      <w:r>
        <w:separator/>
      </w:r>
    </w:p>
  </w:footnote>
  <w:footnote w:type="continuationSeparator" w:id="1">
    <w:p w:rsidR="00DC4397" w:rsidRDefault="00DC4397" w:rsidP="00AB0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2" w:rsidRDefault="00AB016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2" w:rsidRDefault="00AB016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2" w:rsidRDefault="00AB01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27F3E"/>
    <w:multiLevelType w:val="hybridMultilevel"/>
    <w:tmpl w:val="FAB23A44"/>
    <w:lvl w:ilvl="0" w:tplc="F9F6D5D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CF8"/>
    <w:rsid w:val="0017409B"/>
    <w:rsid w:val="00244B97"/>
    <w:rsid w:val="002877AC"/>
    <w:rsid w:val="002A1E5D"/>
    <w:rsid w:val="002D7690"/>
    <w:rsid w:val="003817B9"/>
    <w:rsid w:val="004537D0"/>
    <w:rsid w:val="004808AE"/>
    <w:rsid w:val="005F0CF8"/>
    <w:rsid w:val="007B3F75"/>
    <w:rsid w:val="00840CE6"/>
    <w:rsid w:val="009B5A51"/>
    <w:rsid w:val="00AB0162"/>
    <w:rsid w:val="00AB4044"/>
    <w:rsid w:val="00B5278E"/>
    <w:rsid w:val="00B768A9"/>
    <w:rsid w:val="00DC4397"/>
    <w:rsid w:val="00F37026"/>
    <w:rsid w:val="00F81D85"/>
    <w:rsid w:val="00F9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5F0CF8"/>
    <w:rPr>
      <w:rFonts w:ascii="AgendaPl-Bold" w:hAnsi="AgendaPl-Bold" w:hint="default"/>
      <w:b/>
      <w:bCs/>
      <w:i w:val="0"/>
      <w:iCs w:val="0"/>
      <w:color w:val="F7941D"/>
      <w:sz w:val="36"/>
      <w:szCs w:val="36"/>
    </w:rPr>
  </w:style>
  <w:style w:type="character" w:customStyle="1" w:styleId="fontstyle21">
    <w:name w:val="fontstyle21"/>
    <w:basedOn w:val="Domylnaczcionkaakapitu"/>
    <w:rsid w:val="005F0CF8"/>
    <w:rPr>
      <w:rFonts w:ascii="AgendaPl-BoldItalic" w:hAnsi="AgendaPl-BoldItalic" w:hint="default"/>
      <w:b/>
      <w:bCs/>
      <w:i/>
      <w:iCs/>
      <w:color w:val="F7941D"/>
      <w:sz w:val="36"/>
      <w:szCs w:val="36"/>
    </w:rPr>
  </w:style>
  <w:style w:type="paragraph" w:styleId="Akapitzlist">
    <w:name w:val="List Paragraph"/>
    <w:basedOn w:val="Normalny"/>
    <w:uiPriority w:val="34"/>
    <w:qFormat/>
    <w:rsid w:val="005F0CF8"/>
    <w:pPr>
      <w:ind w:left="720"/>
      <w:contextualSpacing/>
    </w:pPr>
  </w:style>
  <w:style w:type="character" w:customStyle="1" w:styleId="fontstyle11">
    <w:name w:val="fontstyle11"/>
    <w:basedOn w:val="Domylnaczcionkaakapitu"/>
    <w:rsid w:val="0017409B"/>
    <w:rPr>
      <w:rFonts w:ascii="AgendaPl-RegularCondItalic" w:hAnsi="AgendaPl-RegularCond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31">
    <w:name w:val="fontstyle31"/>
    <w:basedOn w:val="Domylnaczcionkaakapitu"/>
    <w:rsid w:val="0017409B"/>
    <w:rPr>
      <w:rFonts w:ascii="AgendaPl-BoldCondensed" w:hAnsi="AgendaPl-BoldCondensed" w:hint="default"/>
      <w:b/>
      <w:bCs/>
      <w:i w:val="0"/>
      <w:iCs w:val="0"/>
      <w:color w:val="242021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B0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0162"/>
  </w:style>
  <w:style w:type="paragraph" w:styleId="Stopka">
    <w:name w:val="footer"/>
    <w:basedOn w:val="Normalny"/>
    <w:link w:val="StopkaZnak"/>
    <w:uiPriority w:val="99"/>
    <w:semiHidden/>
    <w:unhideWhenUsed/>
    <w:rsid w:val="00AB0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0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PC1</cp:lastModifiedBy>
  <cp:revision>2</cp:revision>
  <dcterms:created xsi:type="dcterms:W3CDTF">2020-04-03T06:52:00Z</dcterms:created>
  <dcterms:modified xsi:type="dcterms:W3CDTF">2020-04-03T06:52:00Z</dcterms:modified>
</cp:coreProperties>
</file>