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97E" w:rsidRPr="005C3861" w:rsidRDefault="00DE097E" w:rsidP="00DE097E">
      <w:pPr>
        <w:jc w:val="center"/>
        <w:rPr>
          <w:b/>
          <w:sz w:val="28"/>
        </w:rPr>
      </w:pPr>
      <w:r w:rsidRPr="005C3861">
        <w:rPr>
          <w:b/>
          <w:sz w:val="28"/>
        </w:rPr>
        <w:t>Peňažníctvo</w:t>
      </w:r>
    </w:p>
    <w:p w:rsidR="00DE097E" w:rsidRDefault="00DE097E" w:rsidP="00DE097E">
      <w:pPr>
        <w:jc w:val="center"/>
        <w:rPr>
          <w:b/>
          <w:bCs/>
          <w:sz w:val="28"/>
          <w:u w:val="single"/>
        </w:rPr>
      </w:pPr>
    </w:p>
    <w:p w:rsidR="00DE097E" w:rsidRPr="00ED7062" w:rsidRDefault="00DE097E" w:rsidP="00DE097E">
      <w:pPr>
        <w:jc w:val="center"/>
        <w:rPr>
          <w:color w:val="FF0000"/>
          <w:sz w:val="28"/>
          <w:u w:val="single"/>
        </w:rPr>
      </w:pPr>
      <w:r w:rsidRPr="00ED7062">
        <w:rPr>
          <w:color w:val="FF0000"/>
          <w:sz w:val="28"/>
          <w:u w:val="single"/>
        </w:rPr>
        <w:t>27. Vznik a funkcia peňazí</w:t>
      </w:r>
    </w:p>
    <w:p w:rsidR="00DE097E" w:rsidRPr="009C0DBA" w:rsidRDefault="00DE097E" w:rsidP="00DE097E">
      <w:pPr>
        <w:jc w:val="center"/>
        <w:rPr>
          <w:sz w:val="28"/>
          <w:u w:val="single"/>
        </w:rPr>
      </w:pPr>
    </w:p>
    <w:p w:rsidR="00DE097E" w:rsidRDefault="00ED7062" w:rsidP="00DE097E">
      <w:pPr>
        <w:rPr>
          <w:sz w:val="28"/>
        </w:rPr>
      </w:pPr>
      <w:r>
        <w:rPr>
          <w:b/>
          <w:sz w:val="28"/>
        </w:rPr>
        <w:t xml:space="preserve">     </w:t>
      </w:r>
      <w:r w:rsidR="00DE097E">
        <w:rPr>
          <w:sz w:val="28"/>
        </w:rPr>
        <w:t>V dávnej minulosti ľudia nepoznali peniaze, nepotrebovali nič kupovať, ale všetko si vyrábali sami. Keď potrebovali niečo, čo si nedokázali vyrobiť (kovové nástroje, kožušiny, rôzne potraviny), vymieňali to za veci, ktorých mali dosť (napr. obilie, domáce zvieratá) – volá sa to</w:t>
      </w:r>
      <w:r w:rsidR="00DE097E">
        <w:rPr>
          <w:b/>
          <w:sz w:val="28"/>
        </w:rPr>
        <w:t xml:space="preserve"> naturálna výmena</w:t>
      </w:r>
      <w:r w:rsidR="00DE097E">
        <w:rPr>
          <w:sz w:val="28"/>
        </w:rPr>
        <w:t xml:space="preserve">. </w:t>
      </w:r>
    </w:p>
    <w:p w:rsidR="00ED7062" w:rsidRDefault="00ED7062" w:rsidP="00DE097E">
      <w:pPr>
        <w:rPr>
          <w:sz w:val="28"/>
        </w:rPr>
      </w:pPr>
    </w:p>
    <w:p w:rsidR="00DE097E" w:rsidRDefault="00DE097E" w:rsidP="00DE097E">
      <w:pPr>
        <w:rPr>
          <w:sz w:val="28"/>
        </w:rPr>
      </w:pPr>
      <w:r>
        <w:rPr>
          <w:sz w:val="28"/>
        </w:rPr>
        <w:t>Neskôr sa to ukázalo, že je to zložité, preto vznikli prvé peniaze.</w:t>
      </w:r>
    </w:p>
    <w:p w:rsidR="00DE097E" w:rsidRDefault="00DE097E" w:rsidP="00DE097E">
      <w:pPr>
        <w:rPr>
          <w:sz w:val="28"/>
        </w:rPr>
      </w:pPr>
      <w:r>
        <w:rPr>
          <w:sz w:val="28"/>
        </w:rPr>
        <w:t xml:space="preserve">Najprv  vznikli </w:t>
      </w:r>
      <w:r>
        <w:rPr>
          <w:b/>
          <w:sz w:val="28"/>
        </w:rPr>
        <w:t xml:space="preserve">kovové peniaze </w:t>
      </w:r>
      <w:r>
        <w:rPr>
          <w:sz w:val="28"/>
        </w:rPr>
        <w:t xml:space="preserve"> - zo zlata a striebra , neskôr z medi a cínu.</w:t>
      </w:r>
    </w:p>
    <w:p w:rsidR="00DE097E" w:rsidRDefault="00DE097E" w:rsidP="00DE097E">
      <w:pPr>
        <w:rPr>
          <w:sz w:val="28"/>
        </w:rPr>
      </w:pPr>
      <w:r>
        <w:rPr>
          <w:sz w:val="28"/>
        </w:rPr>
        <w:t xml:space="preserve">Postupne boli nahradené </w:t>
      </w:r>
      <w:r w:rsidRPr="00963CB3">
        <w:rPr>
          <w:b/>
          <w:sz w:val="28"/>
        </w:rPr>
        <w:t>papierovými peniazmi</w:t>
      </w:r>
      <w:r>
        <w:rPr>
          <w:b/>
          <w:sz w:val="28"/>
        </w:rPr>
        <w:t xml:space="preserve">, </w:t>
      </w:r>
      <w:r>
        <w:rPr>
          <w:sz w:val="28"/>
        </w:rPr>
        <w:t xml:space="preserve"> ktoré sa používajú dodnes.</w:t>
      </w:r>
    </w:p>
    <w:p w:rsidR="00DE097E" w:rsidRDefault="00DE097E" w:rsidP="00DE097E">
      <w:pPr>
        <w:jc w:val="both"/>
        <w:rPr>
          <w:sz w:val="28"/>
        </w:rPr>
      </w:pPr>
      <w:r>
        <w:rPr>
          <w:sz w:val="28"/>
        </w:rPr>
        <w:t>Kovové mince boli označované pečaťou panovníka.</w:t>
      </w:r>
    </w:p>
    <w:p w:rsidR="00ED7062" w:rsidRDefault="00ED7062" w:rsidP="00DE097E">
      <w:pPr>
        <w:rPr>
          <w:sz w:val="28"/>
        </w:rPr>
      </w:pPr>
    </w:p>
    <w:p w:rsidR="00DE097E" w:rsidRDefault="00DE097E" w:rsidP="00DE097E">
      <w:pPr>
        <w:rPr>
          <w:sz w:val="28"/>
        </w:rPr>
      </w:pPr>
      <w:r>
        <w:rPr>
          <w:sz w:val="28"/>
        </w:rPr>
        <w:t xml:space="preserve">V súčasnosti poznáme: </w:t>
      </w:r>
    </w:p>
    <w:p w:rsidR="00DE097E" w:rsidRDefault="00DE097E" w:rsidP="00DE097E">
      <w:pPr>
        <w:numPr>
          <w:ilvl w:val="0"/>
          <w:numId w:val="1"/>
        </w:numPr>
        <w:rPr>
          <w:sz w:val="28"/>
        </w:rPr>
      </w:pPr>
      <w:r>
        <w:rPr>
          <w:sz w:val="28"/>
        </w:rPr>
        <w:t>papierové peniaze (bankovky)</w:t>
      </w:r>
    </w:p>
    <w:p w:rsidR="00DE097E" w:rsidRDefault="00DE097E" w:rsidP="00DE097E">
      <w:pPr>
        <w:numPr>
          <w:ilvl w:val="0"/>
          <w:numId w:val="1"/>
        </w:numPr>
        <w:rPr>
          <w:sz w:val="28"/>
        </w:rPr>
      </w:pPr>
      <w:r>
        <w:rPr>
          <w:sz w:val="28"/>
        </w:rPr>
        <w:t>drobné mince</w:t>
      </w:r>
    </w:p>
    <w:p w:rsidR="00DE097E" w:rsidRDefault="00DE097E" w:rsidP="00DE097E">
      <w:pPr>
        <w:numPr>
          <w:ilvl w:val="0"/>
          <w:numId w:val="1"/>
        </w:numPr>
        <w:rPr>
          <w:sz w:val="28"/>
        </w:rPr>
      </w:pPr>
      <w:r>
        <w:rPr>
          <w:sz w:val="28"/>
        </w:rPr>
        <w:t>bankové peniaze (uložené v bankách na účtoch)</w:t>
      </w:r>
    </w:p>
    <w:p w:rsidR="00ED7062" w:rsidRDefault="00ED7062" w:rsidP="00DE097E">
      <w:pPr>
        <w:rPr>
          <w:sz w:val="28"/>
        </w:rPr>
      </w:pPr>
    </w:p>
    <w:p w:rsidR="00DE097E" w:rsidRDefault="00DE097E" w:rsidP="00DE097E">
      <w:pPr>
        <w:rPr>
          <w:b/>
          <w:sz w:val="28"/>
        </w:rPr>
      </w:pPr>
      <w:r>
        <w:rPr>
          <w:sz w:val="28"/>
        </w:rPr>
        <w:t xml:space="preserve">Peniaze vydáva </w:t>
      </w:r>
      <w:r>
        <w:rPr>
          <w:b/>
          <w:sz w:val="28"/>
        </w:rPr>
        <w:t>Národná banka Slovenska (NBS)</w:t>
      </w:r>
    </w:p>
    <w:p w:rsidR="00DE097E" w:rsidRDefault="00DE097E" w:rsidP="00DE097E">
      <w:pPr>
        <w:rPr>
          <w:b/>
          <w:sz w:val="28"/>
        </w:rPr>
      </w:pPr>
    </w:p>
    <w:p w:rsidR="00DE097E" w:rsidRDefault="00DE097E" w:rsidP="00DE097E">
      <w:pPr>
        <w:rPr>
          <w:b/>
          <w:sz w:val="28"/>
        </w:rPr>
      </w:pPr>
    </w:p>
    <w:p w:rsidR="00DE097E" w:rsidRPr="00963CB3" w:rsidRDefault="00DE097E" w:rsidP="00DE097E">
      <w:pPr>
        <w:rPr>
          <w:sz w:val="28"/>
        </w:rPr>
      </w:pPr>
    </w:p>
    <w:p w:rsidR="00DE097E" w:rsidRPr="00ED7062" w:rsidRDefault="00DE097E" w:rsidP="00DE097E">
      <w:pPr>
        <w:jc w:val="center"/>
        <w:rPr>
          <w:color w:val="FF0000"/>
          <w:sz w:val="28"/>
          <w:u w:val="single"/>
        </w:rPr>
      </w:pPr>
      <w:r w:rsidRPr="00ED7062">
        <w:rPr>
          <w:color w:val="FF0000"/>
          <w:sz w:val="28"/>
          <w:u w:val="single"/>
        </w:rPr>
        <w:t>28. Banky v trhovej ekonomike</w:t>
      </w:r>
    </w:p>
    <w:p w:rsidR="00DE097E" w:rsidRDefault="00DE097E" w:rsidP="00DE097E">
      <w:pPr>
        <w:jc w:val="center"/>
        <w:rPr>
          <w:b/>
          <w:sz w:val="28"/>
        </w:rPr>
      </w:pPr>
    </w:p>
    <w:p w:rsidR="00DE097E" w:rsidRDefault="00DE097E" w:rsidP="00DE097E">
      <w:pPr>
        <w:rPr>
          <w:b/>
          <w:sz w:val="28"/>
        </w:rPr>
      </w:pPr>
    </w:p>
    <w:p w:rsidR="00DE097E" w:rsidRDefault="00DE097E" w:rsidP="00DE097E">
      <w:pPr>
        <w:rPr>
          <w:b/>
          <w:sz w:val="28"/>
        </w:rPr>
      </w:pPr>
      <w:r>
        <w:rPr>
          <w:b/>
          <w:sz w:val="28"/>
        </w:rPr>
        <w:t>Banka je peňažný ústav na uchovanie alebo poskytnutie peňazí.</w:t>
      </w:r>
    </w:p>
    <w:p w:rsidR="00DE097E" w:rsidRDefault="00DE097E" w:rsidP="00DE097E">
      <w:pPr>
        <w:rPr>
          <w:b/>
          <w:sz w:val="28"/>
        </w:rPr>
      </w:pPr>
    </w:p>
    <w:p w:rsidR="00DE097E" w:rsidRPr="00076E33" w:rsidRDefault="00DE097E" w:rsidP="00DE097E">
      <w:pPr>
        <w:rPr>
          <w:b/>
          <w:sz w:val="28"/>
        </w:rPr>
      </w:pPr>
      <w:r>
        <w:rPr>
          <w:sz w:val="28"/>
        </w:rPr>
        <w:t xml:space="preserve">V banke si každý môže otvoriť </w:t>
      </w:r>
      <w:r w:rsidRPr="00963CB3">
        <w:rPr>
          <w:b/>
          <w:sz w:val="28"/>
        </w:rPr>
        <w:t>účet</w:t>
      </w:r>
      <w:r>
        <w:rPr>
          <w:sz w:val="28"/>
        </w:rPr>
        <w:t>, na ktorý bude chodiť výplata, zárobok. Zároveň z </w:t>
      </w:r>
      <w:r>
        <w:rPr>
          <w:b/>
          <w:sz w:val="28"/>
        </w:rPr>
        <w:t xml:space="preserve">účtu </w:t>
      </w:r>
      <w:r>
        <w:rPr>
          <w:sz w:val="28"/>
        </w:rPr>
        <w:t xml:space="preserve"> sa môžu sťahovať (platiť) rôzne výdavky – na byt, strava, elektrina, plyn, voda, rôzne splátky za zakúpené veci – za auto, chladničku, televízor a podobne. Ušetrí sa tým náš čas a i peniaze. (netreba chodiť na poštu a platiť rôzne šeky, ale iba dať </w:t>
      </w:r>
      <w:r>
        <w:rPr>
          <w:b/>
          <w:sz w:val="28"/>
        </w:rPr>
        <w:t xml:space="preserve">trvalý príkaz </w:t>
      </w:r>
      <w:r>
        <w:rPr>
          <w:sz w:val="28"/>
        </w:rPr>
        <w:t xml:space="preserve"> na splácanie.</w:t>
      </w:r>
    </w:p>
    <w:p w:rsidR="00ED7062" w:rsidRDefault="00DE097E" w:rsidP="00DE097E">
      <w:pPr>
        <w:rPr>
          <w:sz w:val="28"/>
        </w:rPr>
      </w:pPr>
      <w:r>
        <w:rPr>
          <w:sz w:val="28"/>
        </w:rPr>
        <w:t xml:space="preserve">    </w:t>
      </w:r>
    </w:p>
    <w:p w:rsidR="00DE097E" w:rsidRDefault="00DE097E" w:rsidP="00DE097E">
      <w:pPr>
        <w:rPr>
          <w:sz w:val="28"/>
        </w:rPr>
      </w:pPr>
      <w:r>
        <w:rPr>
          <w:sz w:val="28"/>
        </w:rPr>
        <w:t>Banky poznáme:</w:t>
      </w:r>
    </w:p>
    <w:p w:rsidR="00ED7062" w:rsidRDefault="00ED7062" w:rsidP="00DE097E">
      <w:pPr>
        <w:rPr>
          <w:sz w:val="28"/>
        </w:rPr>
      </w:pPr>
    </w:p>
    <w:p w:rsidR="00DE097E" w:rsidRDefault="00DE097E" w:rsidP="00DE097E">
      <w:pPr>
        <w:numPr>
          <w:ilvl w:val="0"/>
          <w:numId w:val="1"/>
        </w:numPr>
        <w:rPr>
          <w:sz w:val="28"/>
        </w:rPr>
      </w:pPr>
      <w:r>
        <w:rPr>
          <w:sz w:val="28"/>
        </w:rPr>
        <w:t>Národná banka Slovenska (NBS) – centrálna banka stará sa o štátne peniaze</w:t>
      </w:r>
    </w:p>
    <w:p w:rsidR="00ED7062" w:rsidRDefault="00ED7062" w:rsidP="00ED7062">
      <w:pPr>
        <w:ind w:left="720"/>
        <w:rPr>
          <w:sz w:val="28"/>
        </w:rPr>
      </w:pPr>
    </w:p>
    <w:p w:rsidR="00DE097E" w:rsidRPr="0033783D" w:rsidRDefault="00DE097E" w:rsidP="00DE097E">
      <w:pPr>
        <w:numPr>
          <w:ilvl w:val="0"/>
          <w:numId w:val="1"/>
        </w:numPr>
        <w:rPr>
          <w:sz w:val="28"/>
        </w:rPr>
      </w:pPr>
      <w:r>
        <w:rPr>
          <w:sz w:val="28"/>
        </w:rPr>
        <w:t>Komerčné banky : VÚB, Slovenská sporiteľňa, ČSOB, Tatra banka…</w:t>
      </w:r>
    </w:p>
    <w:p w:rsidR="00DE097E" w:rsidRDefault="00DE097E" w:rsidP="00DE097E">
      <w:pPr>
        <w:rPr>
          <w:sz w:val="28"/>
        </w:rPr>
      </w:pPr>
      <w:r>
        <w:rPr>
          <w:sz w:val="28"/>
        </w:rPr>
        <w:t xml:space="preserve">  </w:t>
      </w:r>
    </w:p>
    <w:p w:rsidR="00DE097E" w:rsidRDefault="00DE097E" w:rsidP="00DE097E">
      <w:pPr>
        <w:rPr>
          <w:sz w:val="28"/>
        </w:rPr>
      </w:pPr>
    </w:p>
    <w:p w:rsidR="00DE097E" w:rsidRDefault="00DE097E" w:rsidP="00DE097E">
      <w:pPr>
        <w:rPr>
          <w:sz w:val="28"/>
        </w:rPr>
      </w:pPr>
    </w:p>
    <w:p w:rsidR="00DE097E" w:rsidRDefault="00DE097E" w:rsidP="00DE097E">
      <w:pPr>
        <w:rPr>
          <w:sz w:val="28"/>
        </w:rPr>
      </w:pPr>
    </w:p>
    <w:p w:rsidR="00DE097E" w:rsidRDefault="00DE097E" w:rsidP="00DE097E">
      <w:pPr>
        <w:rPr>
          <w:sz w:val="28"/>
        </w:rPr>
      </w:pPr>
    </w:p>
    <w:p w:rsidR="00DE097E" w:rsidRDefault="00DE097E" w:rsidP="00DE097E">
      <w:pPr>
        <w:rPr>
          <w:sz w:val="28"/>
        </w:rPr>
      </w:pPr>
    </w:p>
    <w:p w:rsidR="00DE097E" w:rsidRPr="00ED7062" w:rsidRDefault="00DE097E" w:rsidP="00DE097E">
      <w:pPr>
        <w:jc w:val="center"/>
        <w:rPr>
          <w:color w:val="FF0000"/>
          <w:sz w:val="28"/>
          <w:u w:val="single"/>
        </w:rPr>
      </w:pPr>
      <w:r w:rsidRPr="00ED7062">
        <w:rPr>
          <w:color w:val="FF0000"/>
          <w:sz w:val="28"/>
          <w:u w:val="single"/>
        </w:rPr>
        <w:lastRenderedPageBreak/>
        <w:t>29. Štátny rozpočet</w:t>
      </w:r>
    </w:p>
    <w:p w:rsidR="00DE097E" w:rsidRDefault="00DE097E" w:rsidP="00DE097E">
      <w:pPr>
        <w:jc w:val="center"/>
        <w:rPr>
          <w:sz w:val="28"/>
          <w:u w:val="single"/>
        </w:rPr>
      </w:pPr>
    </w:p>
    <w:p w:rsidR="00DE097E" w:rsidRDefault="00DE097E" w:rsidP="00DE097E">
      <w:pPr>
        <w:rPr>
          <w:sz w:val="28"/>
        </w:rPr>
      </w:pPr>
      <w:r w:rsidRPr="00981438">
        <w:rPr>
          <w:b/>
          <w:sz w:val="28"/>
        </w:rPr>
        <w:t xml:space="preserve">Rozpočet </w:t>
      </w:r>
      <w:r>
        <w:rPr>
          <w:sz w:val="28"/>
        </w:rPr>
        <w:t>ako taký znamená porovnávanie príjmov a výdavkov za určité časové obdobie.</w:t>
      </w:r>
    </w:p>
    <w:p w:rsidR="00ED7062" w:rsidRPr="00ED7062" w:rsidRDefault="00ED7062" w:rsidP="00DE097E">
      <w:pPr>
        <w:rPr>
          <w:sz w:val="12"/>
          <w:szCs w:val="12"/>
        </w:rPr>
      </w:pPr>
    </w:p>
    <w:p w:rsidR="00DE097E" w:rsidRDefault="00DE097E" w:rsidP="00DE097E">
      <w:pPr>
        <w:rPr>
          <w:sz w:val="28"/>
        </w:rPr>
      </w:pPr>
      <w:r>
        <w:rPr>
          <w:sz w:val="28"/>
        </w:rPr>
        <w:t>Štátny rozpočet funguje na úrovni celej republiky, kde sa tvoria, rozdeľujú a používajú peňažné prostriedky štátu.</w:t>
      </w:r>
    </w:p>
    <w:p w:rsidR="00DE097E" w:rsidRPr="00ED7062" w:rsidRDefault="00DE097E" w:rsidP="00DE097E">
      <w:pPr>
        <w:rPr>
          <w:sz w:val="12"/>
          <w:szCs w:val="12"/>
        </w:rPr>
      </w:pPr>
    </w:p>
    <w:p w:rsidR="00DE097E" w:rsidRDefault="00DE097E" w:rsidP="00DE097E">
      <w:pPr>
        <w:rPr>
          <w:sz w:val="28"/>
        </w:rPr>
      </w:pPr>
      <w:r w:rsidRPr="007A4066">
        <w:rPr>
          <w:b/>
          <w:sz w:val="28"/>
        </w:rPr>
        <w:t xml:space="preserve">Príjmy štátu </w:t>
      </w:r>
      <w:r>
        <w:rPr>
          <w:b/>
          <w:sz w:val="28"/>
        </w:rPr>
        <w:t xml:space="preserve">: </w:t>
      </w:r>
      <w:r w:rsidRPr="007A4066">
        <w:rPr>
          <w:sz w:val="28"/>
        </w:rPr>
        <w:t>daň z</w:t>
      </w:r>
      <w:r>
        <w:rPr>
          <w:sz w:val="28"/>
        </w:rPr>
        <w:t> </w:t>
      </w:r>
      <w:r w:rsidRPr="007A4066">
        <w:rPr>
          <w:sz w:val="28"/>
        </w:rPr>
        <w:t>príjmu</w:t>
      </w:r>
    </w:p>
    <w:p w:rsidR="00DE097E" w:rsidRPr="007A4066" w:rsidRDefault="00DE097E" w:rsidP="00DE097E">
      <w:pPr>
        <w:rPr>
          <w:b/>
          <w:sz w:val="28"/>
        </w:rPr>
      </w:pPr>
      <w:r>
        <w:rPr>
          <w:sz w:val="28"/>
        </w:rPr>
        <w:t xml:space="preserve">                         daň z pridanej hodnoty  ( DPH )</w:t>
      </w:r>
    </w:p>
    <w:p w:rsidR="00DE097E" w:rsidRDefault="00DE097E" w:rsidP="00DE097E">
      <w:pPr>
        <w:ind w:left="720"/>
        <w:rPr>
          <w:sz w:val="28"/>
        </w:rPr>
      </w:pPr>
      <w:r>
        <w:rPr>
          <w:sz w:val="28"/>
        </w:rPr>
        <w:t xml:space="preserve">               spotrebné dane (alkohol, pivo, tabak, palivá – benzín, nafta, </w:t>
      </w:r>
    </w:p>
    <w:p w:rsidR="00DE097E" w:rsidRDefault="00DE097E" w:rsidP="00DE097E">
      <w:pPr>
        <w:ind w:left="720"/>
        <w:rPr>
          <w:sz w:val="28"/>
        </w:rPr>
      </w:pPr>
      <w:r>
        <w:rPr>
          <w:sz w:val="28"/>
        </w:rPr>
        <w:t xml:space="preserve">               daň z nehnuteľnosti</w:t>
      </w:r>
    </w:p>
    <w:p w:rsidR="00DE097E" w:rsidRDefault="00DE097E" w:rsidP="00DE097E">
      <w:pPr>
        <w:rPr>
          <w:sz w:val="28"/>
        </w:rPr>
      </w:pPr>
      <w:r>
        <w:rPr>
          <w:sz w:val="28"/>
        </w:rPr>
        <w:t xml:space="preserve">                         cestná daň atď.</w:t>
      </w:r>
    </w:p>
    <w:p w:rsidR="00DE097E" w:rsidRDefault="00DE097E" w:rsidP="00DE097E">
      <w:pPr>
        <w:rPr>
          <w:sz w:val="28"/>
        </w:rPr>
      </w:pPr>
      <w:r>
        <w:rPr>
          <w:sz w:val="28"/>
        </w:rPr>
        <w:t xml:space="preserve">                         odvody za kolky a ceniny</w:t>
      </w:r>
    </w:p>
    <w:p w:rsidR="00DE097E" w:rsidRPr="00ED7062" w:rsidRDefault="00DE097E" w:rsidP="00DE097E">
      <w:pPr>
        <w:rPr>
          <w:b/>
          <w:sz w:val="12"/>
          <w:szCs w:val="12"/>
        </w:rPr>
      </w:pPr>
      <w:r w:rsidRPr="00ED7062">
        <w:rPr>
          <w:sz w:val="12"/>
          <w:szCs w:val="12"/>
        </w:rPr>
        <w:t xml:space="preserve">                         </w:t>
      </w:r>
    </w:p>
    <w:p w:rsidR="00DE097E" w:rsidRDefault="00DE097E" w:rsidP="00DE097E">
      <w:pPr>
        <w:rPr>
          <w:sz w:val="28"/>
        </w:rPr>
      </w:pPr>
      <w:r>
        <w:rPr>
          <w:b/>
          <w:sz w:val="28"/>
        </w:rPr>
        <w:t xml:space="preserve">Výdavky štátu : </w:t>
      </w:r>
      <w:r w:rsidRPr="007A4066">
        <w:rPr>
          <w:sz w:val="28"/>
        </w:rPr>
        <w:t>platy štátnych zamestnancov</w:t>
      </w:r>
      <w:r>
        <w:rPr>
          <w:sz w:val="28"/>
        </w:rPr>
        <w:t>, ministerstvá</w:t>
      </w:r>
    </w:p>
    <w:p w:rsidR="00DE097E" w:rsidRDefault="00DE097E" w:rsidP="00DE097E">
      <w:pPr>
        <w:rPr>
          <w:sz w:val="28"/>
        </w:rPr>
      </w:pPr>
      <w:r>
        <w:rPr>
          <w:sz w:val="28"/>
        </w:rPr>
        <w:t xml:space="preserve">                            financovanie školstva, zdravotníctva, vedy, kultúry</w:t>
      </w:r>
    </w:p>
    <w:p w:rsidR="00DE097E" w:rsidRDefault="00DE097E" w:rsidP="00DE097E">
      <w:pPr>
        <w:rPr>
          <w:sz w:val="28"/>
        </w:rPr>
      </w:pPr>
      <w:r>
        <w:rPr>
          <w:sz w:val="28"/>
        </w:rPr>
        <w:t xml:space="preserve">                            sociálna starostlivosť, dôchodky</w:t>
      </w:r>
    </w:p>
    <w:p w:rsidR="00DE097E" w:rsidRDefault="00DE097E" w:rsidP="00DE097E">
      <w:pPr>
        <w:rPr>
          <w:sz w:val="28"/>
        </w:rPr>
      </w:pPr>
      <w:r>
        <w:rPr>
          <w:sz w:val="28"/>
        </w:rPr>
        <w:t xml:space="preserve">                            cestné komunikácie</w:t>
      </w:r>
    </w:p>
    <w:p w:rsidR="00DE097E" w:rsidRDefault="00DE097E" w:rsidP="00DE097E">
      <w:pPr>
        <w:rPr>
          <w:sz w:val="28"/>
        </w:rPr>
      </w:pPr>
      <w:r>
        <w:rPr>
          <w:sz w:val="28"/>
        </w:rPr>
        <w:t xml:space="preserve">                            pôžičky štátu , armáda</w:t>
      </w:r>
    </w:p>
    <w:p w:rsidR="00DE097E" w:rsidRPr="00ED7062" w:rsidRDefault="00DE097E" w:rsidP="00DE097E">
      <w:pPr>
        <w:rPr>
          <w:sz w:val="12"/>
          <w:szCs w:val="12"/>
        </w:rPr>
      </w:pPr>
    </w:p>
    <w:p w:rsidR="00DE097E" w:rsidRDefault="00DE097E" w:rsidP="00DE097E">
      <w:pPr>
        <w:rPr>
          <w:sz w:val="28"/>
        </w:rPr>
      </w:pPr>
      <w:r>
        <w:rPr>
          <w:sz w:val="28"/>
        </w:rPr>
        <w:t xml:space="preserve">Ak má štát väčšie príjmy ako výdavky, vzniká    </w:t>
      </w:r>
      <w:r w:rsidRPr="006F504E">
        <w:rPr>
          <w:b/>
          <w:sz w:val="28"/>
        </w:rPr>
        <w:t>prebytok štátneho rozpočtu.</w:t>
      </w:r>
    </w:p>
    <w:p w:rsidR="00DE097E" w:rsidRPr="006F504E" w:rsidRDefault="00DE097E" w:rsidP="00DE097E">
      <w:pPr>
        <w:rPr>
          <w:b/>
          <w:sz w:val="28"/>
        </w:rPr>
      </w:pPr>
      <w:r>
        <w:rPr>
          <w:sz w:val="28"/>
        </w:rPr>
        <w:t xml:space="preserve">Ak má štát menšie príjmy ako výdavky , vzniká  </w:t>
      </w:r>
      <w:r w:rsidRPr="006F504E">
        <w:rPr>
          <w:b/>
          <w:sz w:val="28"/>
        </w:rPr>
        <w:t>schodok v rozpočte.</w:t>
      </w:r>
    </w:p>
    <w:p w:rsidR="00DE097E" w:rsidRDefault="00DE097E" w:rsidP="00DE097E">
      <w:pPr>
        <w:rPr>
          <w:sz w:val="28"/>
        </w:rPr>
      </w:pPr>
      <w:r>
        <w:rPr>
          <w:sz w:val="28"/>
        </w:rPr>
        <w:t xml:space="preserve">Ak má štát rovnaké príjmy ako výdavky, </w:t>
      </w:r>
      <w:r>
        <w:rPr>
          <w:b/>
          <w:sz w:val="28"/>
        </w:rPr>
        <w:t xml:space="preserve">            š</w:t>
      </w:r>
      <w:r w:rsidRPr="006F504E">
        <w:rPr>
          <w:b/>
          <w:sz w:val="28"/>
        </w:rPr>
        <w:t>tátny rozpočet je vyrovnaný</w:t>
      </w:r>
      <w:r>
        <w:rPr>
          <w:sz w:val="28"/>
        </w:rPr>
        <w:t xml:space="preserve">     </w:t>
      </w:r>
    </w:p>
    <w:p w:rsidR="00DE097E" w:rsidRDefault="00DE097E" w:rsidP="00DE097E">
      <w:pPr>
        <w:rPr>
          <w:sz w:val="28"/>
        </w:rPr>
      </w:pPr>
    </w:p>
    <w:p w:rsidR="00DE097E" w:rsidRDefault="00DE097E" w:rsidP="00DE097E">
      <w:pPr>
        <w:rPr>
          <w:b/>
          <w:sz w:val="28"/>
        </w:rPr>
      </w:pPr>
      <w:r>
        <w:rPr>
          <w:sz w:val="28"/>
        </w:rPr>
        <w:t>Tieto peniaze štát použije na školstvo, zdravotníctvo, vládu, kultúru, armádu, pre mestá a obce, na sociálnu politiku.</w:t>
      </w:r>
      <w:r w:rsidRPr="00473549">
        <w:rPr>
          <w:b/>
          <w:sz w:val="28"/>
        </w:rPr>
        <w:t xml:space="preserve"> </w:t>
      </w:r>
    </w:p>
    <w:p w:rsidR="00DE097E" w:rsidRDefault="00DE097E" w:rsidP="00DE097E">
      <w:pPr>
        <w:rPr>
          <w:sz w:val="28"/>
        </w:rPr>
      </w:pPr>
    </w:p>
    <w:p w:rsidR="00ED7062" w:rsidRDefault="00ED7062" w:rsidP="00DE097E">
      <w:pPr>
        <w:rPr>
          <w:sz w:val="28"/>
        </w:rPr>
      </w:pPr>
    </w:p>
    <w:p w:rsidR="00DE097E" w:rsidRPr="00ED7062" w:rsidRDefault="00DE097E" w:rsidP="00DE097E">
      <w:pPr>
        <w:jc w:val="center"/>
        <w:rPr>
          <w:color w:val="FF0000"/>
          <w:sz w:val="28"/>
          <w:u w:val="single"/>
        </w:rPr>
      </w:pPr>
      <w:r w:rsidRPr="00ED7062">
        <w:rPr>
          <w:color w:val="FF0000"/>
          <w:sz w:val="28"/>
          <w:u w:val="single"/>
        </w:rPr>
        <w:t>30. Rodinný rozpočet</w:t>
      </w:r>
    </w:p>
    <w:p w:rsidR="00DE097E" w:rsidRDefault="00DE097E" w:rsidP="00DE097E">
      <w:pPr>
        <w:rPr>
          <w:b/>
          <w:sz w:val="28"/>
        </w:rPr>
      </w:pPr>
      <w:r>
        <w:rPr>
          <w:sz w:val="28"/>
        </w:rPr>
        <w:t xml:space="preserve">                    </w:t>
      </w:r>
    </w:p>
    <w:p w:rsidR="00DE097E" w:rsidRDefault="00DE097E" w:rsidP="00DE097E">
      <w:pPr>
        <w:rPr>
          <w:sz w:val="28"/>
        </w:rPr>
      </w:pPr>
      <w:r>
        <w:rPr>
          <w:sz w:val="28"/>
        </w:rPr>
        <w:t>R</w:t>
      </w:r>
      <w:r w:rsidRPr="0033783D">
        <w:rPr>
          <w:sz w:val="28"/>
        </w:rPr>
        <w:t>odinný rozpočet</w:t>
      </w:r>
      <w:r>
        <w:rPr>
          <w:sz w:val="28"/>
        </w:rPr>
        <w:t xml:space="preserve"> – má dve stránky, a to príjmovú a výdavkovú.</w:t>
      </w:r>
    </w:p>
    <w:p w:rsidR="00DE097E" w:rsidRDefault="00DE097E" w:rsidP="00DE097E">
      <w:pPr>
        <w:rPr>
          <w:sz w:val="28"/>
        </w:rPr>
      </w:pPr>
      <w:r>
        <w:rPr>
          <w:sz w:val="28"/>
        </w:rPr>
        <w:t xml:space="preserve">Rodina môže </w:t>
      </w:r>
      <w:r w:rsidRPr="0033783D">
        <w:rPr>
          <w:b/>
          <w:sz w:val="28"/>
        </w:rPr>
        <w:t>minúť</w:t>
      </w:r>
      <w:r>
        <w:rPr>
          <w:sz w:val="28"/>
        </w:rPr>
        <w:t xml:space="preserve"> iba toľko korún, koľko je jej celkový </w:t>
      </w:r>
      <w:r w:rsidRPr="0033783D">
        <w:rPr>
          <w:b/>
          <w:sz w:val="28"/>
        </w:rPr>
        <w:t>príjem</w:t>
      </w:r>
      <w:r>
        <w:rPr>
          <w:sz w:val="28"/>
        </w:rPr>
        <w:t xml:space="preserve"> .</w:t>
      </w:r>
    </w:p>
    <w:p w:rsidR="00DE097E" w:rsidRDefault="00DE097E" w:rsidP="00DE097E">
      <w:pPr>
        <w:rPr>
          <w:sz w:val="28"/>
        </w:rPr>
      </w:pPr>
      <w:r w:rsidRPr="00AB6E89">
        <w:rPr>
          <w:b/>
          <w:sz w:val="28"/>
        </w:rPr>
        <w:t>Príjem rodiny</w:t>
      </w:r>
      <w:r>
        <w:rPr>
          <w:sz w:val="28"/>
        </w:rPr>
        <w:t xml:space="preserve"> :</w:t>
      </w:r>
    </w:p>
    <w:p w:rsidR="00DE097E" w:rsidRDefault="00DE097E" w:rsidP="00DE097E">
      <w:pPr>
        <w:numPr>
          <w:ilvl w:val="0"/>
          <w:numId w:val="2"/>
        </w:numPr>
        <w:rPr>
          <w:sz w:val="28"/>
        </w:rPr>
      </w:pPr>
      <w:r>
        <w:rPr>
          <w:sz w:val="28"/>
        </w:rPr>
        <w:t>výplata</w:t>
      </w:r>
    </w:p>
    <w:p w:rsidR="00DE097E" w:rsidRDefault="00DE097E" w:rsidP="00DE097E">
      <w:pPr>
        <w:numPr>
          <w:ilvl w:val="0"/>
          <w:numId w:val="2"/>
        </w:numPr>
        <w:rPr>
          <w:sz w:val="28"/>
        </w:rPr>
      </w:pPr>
      <w:r>
        <w:rPr>
          <w:sz w:val="28"/>
        </w:rPr>
        <w:t>nasporené peniaze v banke</w:t>
      </w:r>
    </w:p>
    <w:p w:rsidR="00DE097E" w:rsidRDefault="00DE097E" w:rsidP="00DE097E">
      <w:pPr>
        <w:numPr>
          <w:ilvl w:val="0"/>
          <w:numId w:val="2"/>
        </w:numPr>
        <w:rPr>
          <w:sz w:val="28"/>
        </w:rPr>
      </w:pPr>
      <w:r>
        <w:rPr>
          <w:sz w:val="28"/>
        </w:rPr>
        <w:t>predaj cenných papierov</w:t>
      </w:r>
    </w:p>
    <w:p w:rsidR="00DE097E" w:rsidRDefault="00DE097E" w:rsidP="00DE097E">
      <w:pPr>
        <w:numPr>
          <w:ilvl w:val="0"/>
          <w:numId w:val="2"/>
        </w:numPr>
        <w:rPr>
          <w:sz w:val="28"/>
        </w:rPr>
      </w:pPr>
      <w:r>
        <w:rPr>
          <w:sz w:val="28"/>
        </w:rPr>
        <w:t>predaj domu, pozemku</w:t>
      </w:r>
    </w:p>
    <w:p w:rsidR="00DE097E" w:rsidRDefault="00DE097E" w:rsidP="00DE097E">
      <w:pPr>
        <w:numPr>
          <w:ilvl w:val="0"/>
          <w:numId w:val="2"/>
        </w:numPr>
        <w:rPr>
          <w:sz w:val="28"/>
        </w:rPr>
      </w:pPr>
      <w:r>
        <w:rPr>
          <w:sz w:val="28"/>
        </w:rPr>
        <w:t>peniaze z dedičstva</w:t>
      </w:r>
    </w:p>
    <w:p w:rsidR="00DE097E" w:rsidRDefault="00DE097E" w:rsidP="00DE097E">
      <w:pPr>
        <w:numPr>
          <w:ilvl w:val="0"/>
          <w:numId w:val="2"/>
        </w:numPr>
        <w:rPr>
          <w:sz w:val="28"/>
        </w:rPr>
      </w:pPr>
      <w:r>
        <w:rPr>
          <w:sz w:val="28"/>
        </w:rPr>
        <w:t>rodinné prídavky</w:t>
      </w:r>
    </w:p>
    <w:p w:rsidR="00DE097E" w:rsidRDefault="00DE097E" w:rsidP="00DE097E">
      <w:pPr>
        <w:numPr>
          <w:ilvl w:val="0"/>
          <w:numId w:val="2"/>
        </w:numPr>
        <w:rPr>
          <w:sz w:val="28"/>
        </w:rPr>
      </w:pPr>
      <w:r>
        <w:rPr>
          <w:sz w:val="28"/>
        </w:rPr>
        <w:t>sociálne dávky</w:t>
      </w:r>
    </w:p>
    <w:p w:rsidR="00DE097E" w:rsidRPr="0033783D" w:rsidRDefault="00DE097E" w:rsidP="00DE097E">
      <w:pPr>
        <w:rPr>
          <w:sz w:val="28"/>
        </w:rPr>
      </w:pPr>
    </w:p>
    <w:p w:rsidR="00DE097E" w:rsidRDefault="00DE097E" w:rsidP="00DE097E">
      <w:pPr>
        <w:rPr>
          <w:b/>
          <w:sz w:val="28"/>
        </w:rPr>
      </w:pPr>
      <w:r w:rsidRPr="0033783D">
        <w:rPr>
          <w:b/>
          <w:sz w:val="28"/>
        </w:rPr>
        <w:t>Výdavky</w:t>
      </w:r>
      <w:r>
        <w:rPr>
          <w:b/>
          <w:sz w:val="28"/>
        </w:rPr>
        <w:t xml:space="preserve">  :</w:t>
      </w:r>
    </w:p>
    <w:p w:rsidR="00DE097E" w:rsidRPr="00AB6E89" w:rsidRDefault="00DE097E" w:rsidP="00DE097E">
      <w:pPr>
        <w:numPr>
          <w:ilvl w:val="0"/>
          <w:numId w:val="3"/>
        </w:numPr>
        <w:rPr>
          <w:b/>
          <w:sz w:val="28"/>
        </w:rPr>
      </w:pPr>
      <w:r w:rsidRPr="0033783D">
        <w:rPr>
          <w:sz w:val="28"/>
        </w:rPr>
        <w:t>na</w:t>
      </w:r>
      <w:r>
        <w:rPr>
          <w:sz w:val="28"/>
        </w:rPr>
        <w:t xml:space="preserve"> stravu, bývanie, ošatenie, </w:t>
      </w:r>
    </w:p>
    <w:p w:rsidR="00DE097E" w:rsidRPr="00AB6E89" w:rsidRDefault="00DE097E" w:rsidP="00DE097E">
      <w:pPr>
        <w:numPr>
          <w:ilvl w:val="0"/>
          <w:numId w:val="3"/>
        </w:numPr>
        <w:rPr>
          <w:b/>
          <w:sz w:val="28"/>
        </w:rPr>
      </w:pPr>
      <w:r>
        <w:rPr>
          <w:sz w:val="28"/>
        </w:rPr>
        <w:t>lekár, školské výdavky, rekreáciu</w:t>
      </w:r>
    </w:p>
    <w:p w:rsidR="00DE097E" w:rsidRPr="00AB6E89" w:rsidRDefault="00DE097E" w:rsidP="00DE097E">
      <w:pPr>
        <w:numPr>
          <w:ilvl w:val="0"/>
          <w:numId w:val="3"/>
        </w:numPr>
        <w:rPr>
          <w:b/>
          <w:sz w:val="28"/>
        </w:rPr>
      </w:pPr>
      <w:r>
        <w:rPr>
          <w:sz w:val="28"/>
        </w:rPr>
        <w:t>pôžičky</w:t>
      </w:r>
    </w:p>
    <w:p w:rsidR="00DE097E" w:rsidRDefault="00DE097E" w:rsidP="00DE097E">
      <w:pPr>
        <w:numPr>
          <w:ilvl w:val="0"/>
          <w:numId w:val="3"/>
        </w:numPr>
        <w:rPr>
          <w:b/>
          <w:sz w:val="28"/>
        </w:rPr>
      </w:pPr>
      <w:r>
        <w:rPr>
          <w:sz w:val="28"/>
        </w:rPr>
        <w:t xml:space="preserve">záľuby </w:t>
      </w:r>
      <w:r>
        <w:rPr>
          <w:b/>
          <w:sz w:val="28"/>
        </w:rPr>
        <w:t xml:space="preserve"> </w:t>
      </w:r>
    </w:p>
    <w:p w:rsidR="00DE097E" w:rsidRPr="0033783D" w:rsidRDefault="00DE097E" w:rsidP="00DE097E">
      <w:pPr>
        <w:rPr>
          <w:b/>
          <w:sz w:val="28"/>
        </w:rPr>
      </w:pPr>
    </w:p>
    <w:p w:rsidR="00DE097E" w:rsidRPr="00ED7062" w:rsidRDefault="00DE097E" w:rsidP="00DE097E">
      <w:pPr>
        <w:jc w:val="center"/>
        <w:rPr>
          <w:color w:val="FF0000"/>
          <w:sz w:val="28"/>
          <w:u w:val="single"/>
        </w:rPr>
      </w:pPr>
      <w:bookmarkStart w:id="0" w:name="_GoBack"/>
      <w:r w:rsidRPr="00ED7062">
        <w:rPr>
          <w:color w:val="FF0000"/>
          <w:sz w:val="28"/>
          <w:u w:val="single"/>
        </w:rPr>
        <w:lastRenderedPageBreak/>
        <w:t>31. Daňová sústava, odvody do fondov</w:t>
      </w:r>
    </w:p>
    <w:bookmarkEnd w:id="0"/>
    <w:p w:rsidR="00DE097E" w:rsidRDefault="00DE097E" w:rsidP="00DE097E">
      <w:pPr>
        <w:jc w:val="center"/>
        <w:rPr>
          <w:b/>
          <w:sz w:val="28"/>
        </w:rPr>
      </w:pPr>
    </w:p>
    <w:p w:rsidR="00DE097E" w:rsidRDefault="00DE097E" w:rsidP="00DE097E">
      <w:pPr>
        <w:rPr>
          <w:sz w:val="28"/>
        </w:rPr>
      </w:pPr>
    </w:p>
    <w:p w:rsidR="00DE097E" w:rsidRDefault="00DE097E" w:rsidP="00DE097E">
      <w:r w:rsidRPr="00E40CBE">
        <w:rPr>
          <w:b/>
          <w:sz w:val="28"/>
        </w:rPr>
        <w:t xml:space="preserve">Daň </w:t>
      </w:r>
      <w:r w:rsidRPr="00E40CBE">
        <w:rPr>
          <w:sz w:val="28"/>
        </w:rPr>
        <w:t>je platba fyzických alebo právnických osôb</w:t>
      </w:r>
      <w:r>
        <w:rPr>
          <w:sz w:val="28"/>
        </w:rPr>
        <w:t>,</w:t>
      </w:r>
      <w:r w:rsidRPr="00E40CBE">
        <w:rPr>
          <w:sz w:val="28"/>
        </w:rPr>
        <w:t xml:space="preserve"> ktorú vyberá štát </w:t>
      </w:r>
      <w:r>
        <w:rPr>
          <w:sz w:val="28"/>
        </w:rPr>
        <w:t xml:space="preserve">alebo mesto, ktorá je určená na úhradu </w:t>
      </w:r>
      <w:r w:rsidRPr="00E40CBE">
        <w:rPr>
          <w:sz w:val="28"/>
        </w:rPr>
        <w:t xml:space="preserve"> verejných rozpočtov a</w:t>
      </w:r>
      <w:r>
        <w:rPr>
          <w:sz w:val="28"/>
        </w:rPr>
        <w:t>lebo fungovanie mesta.</w:t>
      </w:r>
      <w:r>
        <w:t xml:space="preserve"> </w:t>
      </w:r>
    </w:p>
    <w:p w:rsidR="00DE097E" w:rsidRDefault="00DE097E" w:rsidP="00DE097E">
      <w:pPr>
        <w:rPr>
          <w:sz w:val="28"/>
          <w:szCs w:val="28"/>
        </w:rPr>
      </w:pPr>
      <w:r w:rsidRPr="00E40CBE">
        <w:rPr>
          <w:sz w:val="28"/>
          <w:szCs w:val="28"/>
        </w:rPr>
        <w:t xml:space="preserve">Dane </w:t>
      </w:r>
      <w:r>
        <w:rPr>
          <w:sz w:val="28"/>
          <w:szCs w:val="28"/>
        </w:rPr>
        <w:t xml:space="preserve"> sú :</w:t>
      </w:r>
    </w:p>
    <w:p w:rsidR="00DE097E" w:rsidRDefault="00DE097E" w:rsidP="00DE097E">
      <w:pPr>
        <w:numPr>
          <w:ilvl w:val="0"/>
          <w:numId w:val="4"/>
        </w:numPr>
        <w:rPr>
          <w:sz w:val="28"/>
          <w:szCs w:val="28"/>
        </w:rPr>
      </w:pPr>
      <w:r w:rsidRPr="009A101C">
        <w:rPr>
          <w:b/>
          <w:sz w:val="28"/>
          <w:szCs w:val="28"/>
        </w:rPr>
        <w:t>priame</w:t>
      </w:r>
      <w:r>
        <w:rPr>
          <w:sz w:val="28"/>
          <w:szCs w:val="28"/>
        </w:rPr>
        <w:t xml:space="preserve">  - daň z príjmu, dedičská daň, daň z nehnuteľnosti, cestná daň</w:t>
      </w:r>
    </w:p>
    <w:p w:rsidR="00DE097E" w:rsidRDefault="00DE097E" w:rsidP="00DE097E">
      <w:pPr>
        <w:numPr>
          <w:ilvl w:val="0"/>
          <w:numId w:val="4"/>
        </w:numPr>
        <w:rPr>
          <w:sz w:val="28"/>
          <w:szCs w:val="28"/>
        </w:rPr>
      </w:pPr>
      <w:r w:rsidRPr="009A101C">
        <w:rPr>
          <w:b/>
          <w:sz w:val="28"/>
          <w:szCs w:val="28"/>
        </w:rPr>
        <w:t xml:space="preserve">nepriame </w:t>
      </w:r>
      <w:r>
        <w:rPr>
          <w:sz w:val="28"/>
          <w:szCs w:val="28"/>
        </w:rPr>
        <w:t>– daň z pridanej hodnoty ( DPH ), piva, alkoholu, vína, tabakových výrobkov, daň z palív...</w:t>
      </w:r>
    </w:p>
    <w:p w:rsidR="00DE097E" w:rsidRDefault="00DE097E" w:rsidP="00DE097E">
      <w:pPr>
        <w:ind w:left="2040"/>
        <w:rPr>
          <w:sz w:val="28"/>
          <w:szCs w:val="28"/>
        </w:rPr>
      </w:pPr>
    </w:p>
    <w:p w:rsidR="00DE097E" w:rsidRDefault="00DE097E" w:rsidP="00DE097E">
      <w:pPr>
        <w:rPr>
          <w:sz w:val="28"/>
          <w:szCs w:val="28"/>
        </w:rPr>
      </w:pPr>
      <w:r>
        <w:rPr>
          <w:sz w:val="28"/>
          <w:szCs w:val="28"/>
        </w:rPr>
        <w:t>Pracujúci človek  zo svojej hrubej mzdy musí odvádzať do štátu ( fondov ) tieto prostriedky :</w:t>
      </w:r>
    </w:p>
    <w:p w:rsidR="00DE097E" w:rsidRDefault="00DE097E" w:rsidP="00DE097E">
      <w:pPr>
        <w:numPr>
          <w:ilvl w:val="0"/>
          <w:numId w:val="5"/>
        </w:numPr>
        <w:rPr>
          <w:sz w:val="28"/>
          <w:szCs w:val="28"/>
        </w:rPr>
      </w:pPr>
      <w:r>
        <w:rPr>
          <w:sz w:val="28"/>
          <w:szCs w:val="28"/>
        </w:rPr>
        <w:t>daň z príjmu</w:t>
      </w:r>
    </w:p>
    <w:p w:rsidR="00DE097E" w:rsidRDefault="00DE097E" w:rsidP="00DE097E">
      <w:pPr>
        <w:numPr>
          <w:ilvl w:val="0"/>
          <w:numId w:val="5"/>
        </w:numPr>
        <w:rPr>
          <w:sz w:val="28"/>
          <w:szCs w:val="28"/>
        </w:rPr>
      </w:pPr>
      <w:r>
        <w:rPr>
          <w:sz w:val="28"/>
          <w:szCs w:val="28"/>
        </w:rPr>
        <w:t>sociálne poistenie</w:t>
      </w:r>
    </w:p>
    <w:p w:rsidR="00DE097E" w:rsidRDefault="00DE097E" w:rsidP="00DE097E">
      <w:pPr>
        <w:numPr>
          <w:ilvl w:val="0"/>
          <w:numId w:val="5"/>
        </w:numPr>
        <w:rPr>
          <w:sz w:val="28"/>
          <w:szCs w:val="28"/>
        </w:rPr>
      </w:pPr>
      <w:r>
        <w:rPr>
          <w:sz w:val="28"/>
          <w:szCs w:val="28"/>
        </w:rPr>
        <w:t>zdravotné poistenie</w:t>
      </w:r>
    </w:p>
    <w:p w:rsidR="00DE097E" w:rsidRDefault="00DE097E" w:rsidP="00DE097E">
      <w:pPr>
        <w:numPr>
          <w:ilvl w:val="0"/>
          <w:numId w:val="5"/>
        </w:numPr>
        <w:rPr>
          <w:sz w:val="28"/>
          <w:szCs w:val="28"/>
        </w:rPr>
      </w:pPr>
      <w:r>
        <w:rPr>
          <w:sz w:val="28"/>
          <w:szCs w:val="28"/>
        </w:rPr>
        <w:t>úrad práce</w:t>
      </w:r>
    </w:p>
    <w:p w:rsidR="00DE097E" w:rsidRDefault="00DE097E" w:rsidP="00DE097E">
      <w:pPr>
        <w:numPr>
          <w:ilvl w:val="0"/>
          <w:numId w:val="5"/>
        </w:numPr>
        <w:rPr>
          <w:sz w:val="28"/>
          <w:szCs w:val="28"/>
        </w:rPr>
      </w:pPr>
      <w:r>
        <w:rPr>
          <w:sz w:val="28"/>
          <w:szCs w:val="28"/>
        </w:rPr>
        <w:t>nemocenské poistenie</w:t>
      </w:r>
    </w:p>
    <w:p w:rsidR="00DE097E" w:rsidRDefault="00DE097E" w:rsidP="00DE097E">
      <w:pPr>
        <w:numPr>
          <w:ilvl w:val="0"/>
          <w:numId w:val="5"/>
        </w:numPr>
        <w:rPr>
          <w:sz w:val="28"/>
          <w:szCs w:val="28"/>
        </w:rPr>
      </w:pPr>
    </w:p>
    <w:p w:rsidR="00DE097E" w:rsidRDefault="00DE097E" w:rsidP="00DE097E">
      <w:pPr>
        <w:rPr>
          <w:sz w:val="28"/>
          <w:szCs w:val="28"/>
        </w:rPr>
      </w:pPr>
      <w:r>
        <w:rPr>
          <w:sz w:val="28"/>
          <w:szCs w:val="28"/>
        </w:rPr>
        <w:t>Dôchodcovia dostanú už zdanený dôchodok ( čistý príjem )</w:t>
      </w:r>
    </w:p>
    <w:p w:rsidR="00DE097E" w:rsidRDefault="00DE097E" w:rsidP="00DE097E">
      <w:pPr>
        <w:rPr>
          <w:sz w:val="28"/>
          <w:szCs w:val="28"/>
        </w:rPr>
      </w:pPr>
    </w:p>
    <w:p w:rsidR="00DE097E" w:rsidRDefault="00DE097E" w:rsidP="00DE097E">
      <w:pPr>
        <w:rPr>
          <w:sz w:val="28"/>
          <w:szCs w:val="28"/>
        </w:rPr>
      </w:pPr>
    </w:p>
    <w:p w:rsidR="00DE097E" w:rsidRDefault="00DE097E" w:rsidP="00DE097E">
      <w:pPr>
        <w:rPr>
          <w:sz w:val="28"/>
        </w:rPr>
      </w:pPr>
    </w:p>
    <w:p w:rsidR="00DE097E" w:rsidRDefault="00DE097E" w:rsidP="00DE097E">
      <w:pPr>
        <w:rPr>
          <w:sz w:val="28"/>
        </w:rPr>
      </w:pPr>
    </w:p>
    <w:p w:rsidR="00DE097E" w:rsidRDefault="00DE097E" w:rsidP="00DE097E">
      <w:pPr>
        <w:rPr>
          <w:sz w:val="28"/>
        </w:rPr>
      </w:pPr>
    </w:p>
    <w:p w:rsidR="00DE097E" w:rsidRDefault="00DE097E" w:rsidP="00DE097E">
      <w:pPr>
        <w:rPr>
          <w:sz w:val="28"/>
        </w:rPr>
      </w:pPr>
    </w:p>
    <w:p w:rsidR="006E6F31" w:rsidRDefault="006E6F31"/>
    <w:sectPr w:rsidR="006E6F31" w:rsidSect="00ED7062">
      <w:pgSz w:w="11906" w:h="16838"/>
      <w:pgMar w:top="993" w:right="1416"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5A96"/>
    <w:multiLevelType w:val="hybridMultilevel"/>
    <w:tmpl w:val="D7D464C6"/>
    <w:lvl w:ilvl="0" w:tplc="3E4A017C">
      <w:start w:val="1"/>
      <w:numFmt w:val="bullet"/>
      <w:lvlText w:val=""/>
      <w:lvlJc w:val="left"/>
      <w:pPr>
        <w:ind w:left="2520" w:hanging="360"/>
      </w:pPr>
      <w:rPr>
        <w:rFonts w:ascii="Symbol" w:hAnsi="Symbol"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1">
    <w:nsid w:val="1AE750F3"/>
    <w:multiLevelType w:val="hybridMultilevel"/>
    <w:tmpl w:val="9C68ADB2"/>
    <w:lvl w:ilvl="0" w:tplc="041B0001">
      <w:start w:val="1"/>
      <w:numFmt w:val="bullet"/>
      <w:lvlText w:val=""/>
      <w:lvlJc w:val="left"/>
      <w:pPr>
        <w:ind w:left="2040" w:hanging="360"/>
      </w:pPr>
      <w:rPr>
        <w:rFonts w:ascii="Symbol" w:hAnsi="Symbol" w:hint="default"/>
      </w:rPr>
    </w:lvl>
    <w:lvl w:ilvl="1" w:tplc="041B0003" w:tentative="1">
      <w:start w:val="1"/>
      <w:numFmt w:val="bullet"/>
      <w:lvlText w:val="o"/>
      <w:lvlJc w:val="left"/>
      <w:pPr>
        <w:ind w:left="2760" w:hanging="360"/>
      </w:pPr>
      <w:rPr>
        <w:rFonts w:ascii="Courier New" w:hAnsi="Courier New" w:cs="Courier New" w:hint="default"/>
      </w:rPr>
    </w:lvl>
    <w:lvl w:ilvl="2" w:tplc="041B0005" w:tentative="1">
      <w:start w:val="1"/>
      <w:numFmt w:val="bullet"/>
      <w:lvlText w:val=""/>
      <w:lvlJc w:val="left"/>
      <w:pPr>
        <w:ind w:left="3480" w:hanging="360"/>
      </w:pPr>
      <w:rPr>
        <w:rFonts w:ascii="Wingdings" w:hAnsi="Wingdings" w:hint="default"/>
      </w:rPr>
    </w:lvl>
    <w:lvl w:ilvl="3" w:tplc="041B0001" w:tentative="1">
      <w:start w:val="1"/>
      <w:numFmt w:val="bullet"/>
      <w:lvlText w:val=""/>
      <w:lvlJc w:val="left"/>
      <w:pPr>
        <w:ind w:left="4200" w:hanging="360"/>
      </w:pPr>
      <w:rPr>
        <w:rFonts w:ascii="Symbol" w:hAnsi="Symbol" w:hint="default"/>
      </w:rPr>
    </w:lvl>
    <w:lvl w:ilvl="4" w:tplc="041B0003" w:tentative="1">
      <w:start w:val="1"/>
      <w:numFmt w:val="bullet"/>
      <w:lvlText w:val="o"/>
      <w:lvlJc w:val="left"/>
      <w:pPr>
        <w:ind w:left="4920" w:hanging="360"/>
      </w:pPr>
      <w:rPr>
        <w:rFonts w:ascii="Courier New" w:hAnsi="Courier New" w:cs="Courier New" w:hint="default"/>
      </w:rPr>
    </w:lvl>
    <w:lvl w:ilvl="5" w:tplc="041B0005" w:tentative="1">
      <w:start w:val="1"/>
      <w:numFmt w:val="bullet"/>
      <w:lvlText w:val=""/>
      <w:lvlJc w:val="left"/>
      <w:pPr>
        <w:ind w:left="5640" w:hanging="360"/>
      </w:pPr>
      <w:rPr>
        <w:rFonts w:ascii="Wingdings" w:hAnsi="Wingdings" w:hint="default"/>
      </w:rPr>
    </w:lvl>
    <w:lvl w:ilvl="6" w:tplc="041B0001" w:tentative="1">
      <w:start w:val="1"/>
      <w:numFmt w:val="bullet"/>
      <w:lvlText w:val=""/>
      <w:lvlJc w:val="left"/>
      <w:pPr>
        <w:ind w:left="6360" w:hanging="360"/>
      </w:pPr>
      <w:rPr>
        <w:rFonts w:ascii="Symbol" w:hAnsi="Symbol" w:hint="default"/>
      </w:rPr>
    </w:lvl>
    <w:lvl w:ilvl="7" w:tplc="041B0003" w:tentative="1">
      <w:start w:val="1"/>
      <w:numFmt w:val="bullet"/>
      <w:lvlText w:val="o"/>
      <w:lvlJc w:val="left"/>
      <w:pPr>
        <w:ind w:left="7080" w:hanging="360"/>
      </w:pPr>
      <w:rPr>
        <w:rFonts w:ascii="Courier New" w:hAnsi="Courier New" w:cs="Courier New" w:hint="default"/>
      </w:rPr>
    </w:lvl>
    <w:lvl w:ilvl="8" w:tplc="041B0005" w:tentative="1">
      <w:start w:val="1"/>
      <w:numFmt w:val="bullet"/>
      <w:lvlText w:val=""/>
      <w:lvlJc w:val="left"/>
      <w:pPr>
        <w:ind w:left="7800" w:hanging="360"/>
      </w:pPr>
      <w:rPr>
        <w:rFonts w:ascii="Wingdings" w:hAnsi="Wingdings" w:hint="default"/>
      </w:rPr>
    </w:lvl>
  </w:abstractNum>
  <w:abstractNum w:abstractNumId="2">
    <w:nsid w:val="27A21CAF"/>
    <w:multiLevelType w:val="hybridMultilevel"/>
    <w:tmpl w:val="5C4AFF76"/>
    <w:lvl w:ilvl="0" w:tplc="3E4A017C">
      <w:start w:val="1"/>
      <w:numFmt w:val="bullet"/>
      <w:lvlText w:val=""/>
      <w:lvlJc w:val="left"/>
      <w:pPr>
        <w:ind w:left="2520" w:hanging="360"/>
      </w:pPr>
      <w:rPr>
        <w:rFonts w:ascii="Symbol" w:hAnsi="Symbol"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3">
    <w:nsid w:val="3C972058"/>
    <w:multiLevelType w:val="hybridMultilevel"/>
    <w:tmpl w:val="08D41E14"/>
    <w:lvl w:ilvl="0" w:tplc="041B000F">
      <w:start w:val="1"/>
      <w:numFmt w:val="decimal"/>
      <w:lvlText w:val="%1."/>
      <w:lvlJc w:val="left"/>
      <w:pPr>
        <w:ind w:left="3225" w:hanging="360"/>
      </w:pPr>
      <w:rPr>
        <w:rFonts w:hint="default"/>
      </w:rPr>
    </w:lvl>
    <w:lvl w:ilvl="1" w:tplc="041B0003" w:tentative="1">
      <w:start w:val="1"/>
      <w:numFmt w:val="bullet"/>
      <w:lvlText w:val="o"/>
      <w:lvlJc w:val="left"/>
      <w:pPr>
        <w:ind w:left="3945" w:hanging="360"/>
      </w:pPr>
      <w:rPr>
        <w:rFonts w:ascii="Courier New" w:hAnsi="Courier New" w:cs="Courier New" w:hint="default"/>
      </w:rPr>
    </w:lvl>
    <w:lvl w:ilvl="2" w:tplc="041B0005" w:tentative="1">
      <w:start w:val="1"/>
      <w:numFmt w:val="bullet"/>
      <w:lvlText w:val=""/>
      <w:lvlJc w:val="left"/>
      <w:pPr>
        <w:ind w:left="4665" w:hanging="360"/>
      </w:pPr>
      <w:rPr>
        <w:rFonts w:ascii="Wingdings" w:hAnsi="Wingdings" w:hint="default"/>
      </w:rPr>
    </w:lvl>
    <w:lvl w:ilvl="3" w:tplc="041B0001" w:tentative="1">
      <w:start w:val="1"/>
      <w:numFmt w:val="bullet"/>
      <w:lvlText w:val=""/>
      <w:lvlJc w:val="left"/>
      <w:pPr>
        <w:ind w:left="5385" w:hanging="360"/>
      </w:pPr>
      <w:rPr>
        <w:rFonts w:ascii="Symbol" w:hAnsi="Symbol" w:hint="default"/>
      </w:rPr>
    </w:lvl>
    <w:lvl w:ilvl="4" w:tplc="041B0003" w:tentative="1">
      <w:start w:val="1"/>
      <w:numFmt w:val="bullet"/>
      <w:lvlText w:val="o"/>
      <w:lvlJc w:val="left"/>
      <w:pPr>
        <w:ind w:left="6105" w:hanging="360"/>
      </w:pPr>
      <w:rPr>
        <w:rFonts w:ascii="Courier New" w:hAnsi="Courier New" w:cs="Courier New" w:hint="default"/>
      </w:rPr>
    </w:lvl>
    <w:lvl w:ilvl="5" w:tplc="041B0005" w:tentative="1">
      <w:start w:val="1"/>
      <w:numFmt w:val="bullet"/>
      <w:lvlText w:val=""/>
      <w:lvlJc w:val="left"/>
      <w:pPr>
        <w:ind w:left="6825" w:hanging="360"/>
      </w:pPr>
      <w:rPr>
        <w:rFonts w:ascii="Wingdings" w:hAnsi="Wingdings" w:hint="default"/>
      </w:rPr>
    </w:lvl>
    <w:lvl w:ilvl="6" w:tplc="041B0001" w:tentative="1">
      <w:start w:val="1"/>
      <w:numFmt w:val="bullet"/>
      <w:lvlText w:val=""/>
      <w:lvlJc w:val="left"/>
      <w:pPr>
        <w:ind w:left="7545" w:hanging="360"/>
      </w:pPr>
      <w:rPr>
        <w:rFonts w:ascii="Symbol" w:hAnsi="Symbol" w:hint="default"/>
      </w:rPr>
    </w:lvl>
    <w:lvl w:ilvl="7" w:tplc="041B0003" w:tentative="1">
      <w:start w:val="1"/>
      <w:numFmt w:val="bullet"/>
      <w:lvlText w:val="o"/>
      <w:lvlJc w:val="left"/>
      <w:pPr>
        <w:ind w:left="8265" w:hanging="360"/>
      </w:pPr>
      <w:rPr>
        <w:rFonts w:ascii="Courier New" w:hAnsi="Courier New" w:cs="Courier New" w:hint="default"/>
      </w:rPr>
    </w:lvl>
    <w:lvl w:ilvl="8" w:tplc="041B0005" w:tentative="1">
      <w:start w:val="1"/>
      <w:numFmt w:val="bullet"/>
      <w:lvlText w:val=""/>
      <w:lvlJc w:val="left"/>
      <w:pPr>
        <w:ind w:left="8985" w:hanging="360"/>
      </w:pPr>
      <w:rPr>
        <w:rFonts w:ascii="Wingdings" w:hAnsi="Wingdings" w:hint="default"/>
      </w:rPr>
    </w:lvl>
  </w:abstractNum>
  <w:abstractNum w:abstractNumId="4">
    <w:nsid w:val="43E85B56"/>
    <w:multiLevelType w:val="hybridMultilevel"/>
    <w:tmpl w:val="8CE0EB72"/>
    <w:lvl w:ilvl="0" w:tplc="041B000D">
      <w:start w:val="1"/>
      <w:numFmt w:val="bullet"/>
      <w:lvlText w:val=""/>
      <w:lvlJc w:val="left"/>
      <w:pPr>
        <w:ind w:left="2100" w:hanging="360"/>
      </w:pPr>
      <w:rPr>
        <w:rFonts w:ascii="Wingdings" w:hAnsi="Wingdings" w:hint="default"/>
      </w:rPr>
    </w:lvl>
    <w:lvl w:ilvl="1" w:tplc="041B0003" w:tentative="1">
      <w:start w:val="1"/>
      <w:numFmt w:val="bullet"/>
      <w:lvlText w:val="o"/>
      <w:lvlJc w:val="left"/>
      <w:pPr>
        <w:ind w:left="2820" w:hanging="360"/>
      </w:pPr>
      <w:rPr>
        <w:rFonts w:ascii="Courier New" w:hAnsi="Courier New" w:cs="Courier New" w:hint="default"/>
      </w:rPr>
    </w:lvl>
    <w:lvl w:ilvl="2" w:tplc="041B0005" w:tentative="1">
      <w:start w:val="1"/>
      <w:numFmt w:val="bullet"/>
      <w:lvlText w:val=""/>
      <w:lvlJc w:val="left"/>
      <w:pPr>
        <w:ind w:left="3540" w:hanging="360"/>
      </w:pPr>
      <w:rPr>
        <w:rFonts w:ascii="Wingdings" w:hAnsi="Wingdings" w:hint="default"/>
      </w:rPr>
    </w:lvl>
    <w:lvl w:ilvl="3" w:tplc="041B0001" w:tentative="1">
      <w:start w:val="1"/>
      <w:numFmt w:val="bullet"/>
      <w:lvlText w:val=""/>
      <w:lvlJc w:val="left"/>
      <w:pPr>
        <w:ind w:left="4260" w:hanging="360"/>
      </w:pPr>
      <w:rPr>
        <w:rFonts w:ascii="Symbol" w:hAnsi="Symbol" w:hint="default"/>
      </w:rPr>
    </w:lvl>
    <w:lvl w:ilvl="4" w:tplc="041B0003" w:tentative="1">
      <w:start w:val="1"/>
      <w:numFmt w:val="bullet"/>
      <w:lvlText w:val="o"/>
      <w:lvlJc w:val="left"/>
      <w:pPr>
        <w:ind w:left="4980" w:hanging="360"/>
      </w:pPr>
      <w:rPr>
        <w:rFonts w:ascii="Courier New" w:hAnsi="Courier New" w:cs="Courier New" w:hint="default"/>
      </w:rPr>
    </w:lvl>
    <w:lvl w:ilvl="5" w:tplc="041B0005" w:tentative="1">
      <w:start w:val="1"/>
      <w:numFmt w:val="bullet"/>
      <w:lvlText w:val=""/>
      <w:lvlJc w:val="left"/>
      <w:pPr>
        <w:ind w:left="5700" w:hanging="360"/>
      </w:pPr>
      <w:rPr>
        <w:rFonts w:ascii="Wingdings" w:hAnsi="Wingdings" w:hint="default"/>
      </w:rPr>
    </w:lvl>
    <w:lvl w:ilvl="6" w:tplc="041B0001" w:tentative="1">
      <w:start w:val="1"/>
      <w:numFmt w:val="bullet"/>
      <w:lvlText w:val=""/>
      <w:lvlJc w:val="left"/>
      <w:pPr>
        <w:ind w:left="6420" w:hanging="360"/>
      </w:pPr>
      <w:rPr>
        <w:rFonts w:ascii="Symbol" w:hAnsi="Symbol" w:hint="default"/>
      </w:rPr>
    </w:lvl>
    <w:lvl w:ilvl="7" w:tplc="041B0003" w:tentative="1">
      <w:start w:val="1"/>
      <w:numFmt w:val="bullet"/>
      <w:lvlText w:val="o"/>
      <w:lvlJc w:val="left"/>
      <w:pPr>
        <w:ind w:left="7140" w:hanging="360"/>
      </w:pPr>
      <w:rPr>
        <w:rFonts w:ascii="Courier New" w:hAnsi="Courier New" w:cs="Courier New" w:hint="default"/>
      </w:rPr>
    </w:lvl>
    <w:lvl w:ilvl="8" w:tplc="041B0005" w:tentative="1">
      <w:start w:val="1"/>
      <w:numFmt w:val="bullet"/>
      <w:lvlText w:val=""/>
      <w:lvlJc w:val="left"/>
      <w:pPr>
        <w:ind w:left="7860" w:hanging="360"/>
      </w:pPr>
      <w:rPr>
        <w:rFonts w:ascii="Wingdings" w:hAnsi="Wingdings" w:hint="default"/>
      </w:rPr>
    </w:lvl>
  </w:abstractNum>
  <w:abstractNum w:abstractNumId="5">
    <w:nsid w:val="4D8F26AE"/>
    <w:multiLevelType w:val="hybridMultilevel"/>
    <w:tmpl w:val="1922A920"/>
    <w:lvl w:ilvl="0" w:tplc="041B0005">
      <w:start w:val="1"/>
      <w:numFmt w:val="bullet"/>
      <w:lvlText w:val=""/>
      <w:lvlJc w:val="left"/>
      <w:pPr>
        <w:ind w:left="2175" w:hanging="360"/>
      </w:pPr>
      <w:rPr>
        <w:rFonts w:ascii="Wingdings" w:hAnsi="Wingdings" w:hint="default"/>
      </w:rPr>
    </w:lvl>
    <w:lvl w:ilvl="1" w:tplc="041B0003" w:tentative="1">
      <w:start w:val="1"/>
      <w:numFmt w:val="bullet"/>
      <w:lvlText w:val="o"/>
      <w:lvlJc w:val="left"/>
      <w:pPr>
        <w:ind w:left="2895" w:hanging="360"/>
      </w:pPr>
      <w:rPr>
        <w:rFonts w:ascii="Courier New" w:hAnsi="Courier New" w:cs="Courier New" w:hint="default"/>
      </w:rPr>
    </w:lvl>
    <w:lvl w:ilvl="2" w:tplc="041B0005" w:tentative="1">
      <w:start w:val="1"/>
      <w:numFmt w:val="bullet"/>
      <w:lvlText w:val=""/>
      <w:lvlJc w:val="left"/>
      <w:pPr>
        <w:ind w:left="3615" w:hanging="360"/>
      </w:pPr>
      <w:rPr>
        <w:rFonts w:ascii="Wingdings" w:hAnsi="Wingdings" w:hint="default"/>
      </w:rPr>
    </w:lvl>
    <w:lvl w:ilvl="3" w:tplc="041B0001" w:tentative="1">
      <w:start w:val="1"/>
      <w:numFmt w:val="bullet"/>
      <w:lvlText w:val=""/>
      <w:lvlJc w:val="left"/>
      <w:pPr>
        <w:ind w:left="4335" w:hanging="360"/>
      </w:pPr>
      <w:rPr>
        <w:rFonts w:ascii="Symbol" w:hAnsi="Symbol" w:hint="default"/>
      </w:rPr>
    </w:lvl>
    <w:lvl w:ilvl="4" w:tplc="041B0003" w:tentative="1">
      <w:start w:val="1"/>
      <w:numFmt w:val="bullet"/>
      <w:lvlText w:val="o"/>
      <w:lvlJc w:val="left"/>
      <w:pPr>
        <w:ind w:left="5055" w:hanging="360"/>
      </w:pPr>
      <w:rPr>
        <w:rFonts w:ascii="Courier New" w:hAnsi="Courier New" w:cs="Courier New" w:hint="default"/>
      </w:rPr>
    </w:lvl>
    <w:lvl w:ilvl="5" w:tplc="041B0005" w:tentative="1">
      <w:start w:val="1"/>
      <w:numFmt w:val="bullet"/>
      <w:lvlText w:val=""/>
      <w:lvlJc w:val="left"/>
      <w:pPr>
        <w:ind w:left="5775" w:hanging="360"/>
      </w:pPr>
      <w:rPr>
        <w:rFonts w:ascii="Wingdings" w:hAnsi="Wingdings" w:hint="default"/>
      </w:rPr>
    </w:lvl>
    <w:lvl w:ilvl="6" w:tplc="041B0001" w:tentative="1">
      <w:start w:val="1"/>
      <w:numFmt w:val="bullet"/>
      <w:lvlText w:val=""/>
      <w:lvlJc w:val="left"/>
      <w:pPr>
        <w:ind w:left="6495" w:hanging="360"/>
      </w:pPr>
      <w:rPr>
        <w:rFonts w:ascii="Symbol" w:hAnsi="Symbol" w:hint="default"/>
      </w:rPr>
    </w:lvl>
    <w:lvl w:ilvl="7" w:tplc="041B0003" w:tentative="1">
      <w:start w:val="1"/>
      <w:numFmt w:val="bullet"/>
      <w:lvlText w:val="o"/>
      <w:lvlJc w:val="left"/>
      <w:pPr>
        <w:ind w:left="7215" w:hanging="360"/>
      </w:pPr>
      <w:rPr>
        <w:rFonts w:ascii="Courier New" w:hAnsi="Courier New" w:cs="Courier New" w:hint="default"/>
      </w:rPr>
    </w:lvl>
    <w:lvl w:ilvl="8" w:tplc="041B0005" w:tentative="1">
      <w:start w:val="1"/>
      <w:numFmt w:val="bullet"/>
      <w:lvlText w:val=""/>
      <w:lvlJc w:val="left"/>
      <w:pPr>
        <w:ind w:left="7935" w:hanging="360"/>
      </w:pPr>
      <w:rPr>
        <w:rFonts w:ascii="Wingdings" w:hAnsi="Wingdings" w:hint="default"/>
      </w:rPr>
    </w:lvl>
  </w:abstractNum>
  <w:abstractNum w:abstractNumId="6">
    <w:nsid w:val="7B250433"/>
    <w:multiLevelType w:val="hybridMultilevel"/>
    <w:tmpl w:val="E89072FC"/>
    <w:lvl w:ilvl="0" w:tplc="041B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05"/>
    <w:rsid w:val="00137A05"/>
    <w:rsid w:val="00340D1F"/>
    <w:rsid w:val="006E6F31"/>
    <w:rsid w:val="00DE097E"/>
    <w:rsid w:val="00ED70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097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097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Frimmerová Zlatica</dc:creator>
  <cp:keywords/>
  <dc:description/>
  <cp:lastModifiedBy>Používateľ systému Windows</cp:lastModifiedBy>
  <cp:revision>3</cp:revision>
  <dcterms:created xsi:type="dcterms:W3CDTF">2020-03-25T14:06:00Z</dcterms:created>
  <dcterms:modified xsi:type="dcterms:W3CDTF">2020-03-25T22:29:00Z</dcterms:modified>
</cp:coreProperties>
</file>