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CD" w:rsidRDefault="003D02CD" w:rsidP="003D02CD">
      <w:pPr>
        <w:spacing w:line="432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Wychowanie fizyczne</w:t>
      </w:r>
      <w:r w:rsidR="00226CEB">
        <w:rPr>
          <w:rFonts w:cs="Times New Roman"/>
          <w:color w:val="000000"/>
          <w:sz w:val="28"/>
          <w:szCs w:val="28"/>
        </w:rPr>
        <w:t xml:space="preserve">    22</w:t>
      </w:r>
      <w:r>
        <w:rPr>
          <w:rFonts w:cs="Times New Roman"/>
          <w:color w:val="000000"/>
          <w:sz w:val="28"/>
          <w:szCs w:val="28"/>
        </w:rPr>
        <w:t xml:space="preserve">.04. 2020    </w:t>
      </w:r>
      <w:r>
        <w:rPr>
          <w:rFonts w:cs="Times New Roman"/>
          <w:b/>
          <w:bCs/>
          <w:color w:val="000000"/>
          <w:sz w:val="28"/>
          <w:szCs w:val="28"/>
        </w:rPr>
        <w:t>Klasa V</w:t>
      </w:r>
      <w:r w:rsidR="00DB44B0">
        <w:rPr>
          <w:rFonts w:cs="Times New Roman"/>
          <w:b/>
          <w:bCs/>
          <w:color w:val="000000"/>
          <w:sz w:val="28"/>
          <w:szCs w:val="28"/>
        </w:rPr>
        <w:t>II</w:t>
      </w:r>
      <w:r w:rsidR="00097D03">
        <w:rPr>
          <w:rFonts w:cs="Times New Roman"/>
          <w:b/>
          <w:bCs/>
          <w:color w:val="000000"/>
          <w:sz w:val="28"/>
          <w:szCs w:val="28"/>
        </w:rPr>
        <w:t>I</w:t>
      </w:r>
    </w:p>
    <w:p w:rsidR="003D02CD" w:rsidRDefault="00DB44B0" w:rsidP="003D02CD">
      <w:pPr>
        <w:spacing w:line="432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Temat </w:t>
      </w:r>
      <w:r w:rsidR="003D02CD">
        <w:rPr>
          <w:rFonts w:cs="Times New Roman"/>
          <w:color w:val="000000"/>
          <w:sz w:val="28"/>
          <w:szCs w:val="28"/>
        </w:rPr>
        <w:t xml:space="preserve">: </w:t>
      </w:r>
      <w:r w:rsidR="003D02CD" w:rsidRPr="002C49AB">
        <w:rPr>
          <w:rFonts w:cs="Times New Roman"/>
          <w:i/>
          <w:color w:val="000000"/>
          <w:sz w:val="28"/>
          <w:szCs w:val="28"/>
        </w:rPr>
        <w:t>Wpływ aktywności fizycznej na zdrowie.</w:t>
      </w:r>
    </w:p>
    <w:p w:rsidR="003D02CD" w:rsidRDefault="003D02CD" w:rsidP="003D02CD">
      <w:pPr>
        <w:spacing w:line="432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8"/>
          <w:szCs w:val="28"/>
        </w:rPr>
        <w:t>Wyjaśnia pojęcie zdrowie, opisuje pozytywne mierniki zdrowia.</w:t>
      </w:r>
    </w:p>
    <w:p w:rsidR="003D02CD" w:rsidRDefault="003D02CD" w:rsidP="003D02CD">
      <w:pPr>
        <w:spacing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„Zdrowie to nie tylko całkowity brak choroby, czy kalectwa, ale także stan pełnego, fizycznego, psychicznego i społecznego dobrostanu (dobrego samopoczucia)”- według WHO.</w:t>
      </w:r>
    </w:p>
    <w:p w:rsidR="003D02CD" w:rsidRDefault="003D02CD" w:rsidP="003D02CD">
      <w:pPr>
        <w:spacing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 pozytywnych mierników zdrowia należą:</w:t>
      </w:r>
    </w:p>
    <w:p w:rsidR="003D02CD" w:rsidRDefault="003D02CD" w:rsidP="003D02CD">
      <w:pPr>
        <w:numPr>
          <w:ilvl w:val="0"/>
          <w:numId w:val="1"/>
        </w:numPr>
        <w:suppressAutoHyphens/>
        <w:spacing w:after="0"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sprawność i prawidłowość funkcjonowania wszystkich narządów i układów organizmu,</w:t>
      </w:r>
    </w:p>
    <w:p w:rsidR="003D02CD" w:rsidRDefault="003D02CD" w:rsidP="003D02CD">
      <w:pPr>
        <w:numPr>
          <w:ilvl w:val="0"/>
          <w:numId w:val="1"/>
        </w:numPr>
        <w:suppressAutoHyphens/>
        <w:spacing w:after="0"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odpowiednie ciśnienie krwi 120/80,</w:t>
      </w:r>
    </w:p>
    <w:p w:rsidR="003D02CD" w:rsidRDefault="003D02CD" w:rsidP="003D02CD">
      <w:pPr>
        <w:numPr>
          <w:ilvl w:val="0"/>
          <w:numId w:val="1"/>
        </w:numPr>
        <w:suppressAutoHyphens/>
        <w:spacing w:after="0"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poziom glukozy we krwi poniżej od 70-99 mg/dl,</w:t>
      </w:r>
    </w:p>
    <w:p w:rsidR="003D02CD" w:rsidRDefault="003D02CD" w:rsidP="003D02CD">
      <w:pPr>
        <w:numPr>
          <w:ilvl w:val="0"/>
          <w:numId w:val="1"/>
        </w:numPr>
        <w:suppressAutoHyphens/>
        <w:spacing w:after="0"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EKG serca,</w:t>
      </w:r>
    </w:p>
    <w:p w:rsidR="003D02CD" w:rsidRDefault="003D02CD" w:rsidP="003D02CD">
      <w:pPr>
        <w:numPr>
          <w:ilvl w:val="0"/>
          <w:numId w:val="1"/>
        </w:numPr>
        <w:suppressAutoHyphens/>
        <w:spacing w:after="0"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poziom sprawności i kondycji fizycznej,</w:t>
      </w:r>
    </w:p>
    <w:p w:rsidR="003D02CD" w:rsidRDefault="003D02CD" w:rsidP="003D02CD">
      <w:pPr>
        <w:numPr>
          <w:ilvl w:val="0"/>
          <w:numId w:val="1"/>
        </w:numPr>
        <w:suppressAutoHyphens/>
        <w:spacing w:after="0" w:line="43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brak nadwagi i otyłości.</w:t>
      </w:r>
    </w:p>
    <w:p w:rsidR="003D02CD" w:rsidRDefault="003D02CD" w:rsidP="003D02CD">
      <w:pPr>
        <w:spacing w:line="432" w:lineRule="auto"/>
        <w:jc w:val="both"/>
        <w:rPr>
          <w:rFonts w:cs="Mangal"/>
        </w:rPr>
      </w:pPr>
      <w:r>
        <w:rPr>
          <w:rFonts w:cs="Times New Roman"/>
          <w:color w:val="000000"/>
        </w:rPr>
        <w:t>Podaję link do przeczytania:</w:t>
      </w:r>
    </w:p>
    <w:p w:rsidR="003D02CD" w:rsidRDefault="00BA5EA5" w:rsidP="003D02CD">
      <w:pPr>
        <w:spacing w:line="432" w:lineRule="auto"/>
        <w:jc w:val="both"/>
        <w:rPr>
          <w:rFonts w:cs="Times New Roman"/>
          <w:bCs/>
          <w:color w:val="000000"/>
        </w:rPr>
      </w:pPr>
      <w:hyperlink r:id="rId5" w:history="1">
        <w:r w:rsidR="003D02CD">
          <w:rPr>
            <w:rStyle w:val="Hipercze"/>
            <w:rFonts w:cs="Times New Roman"/>
            <w:color w:val="000000"/>
          </w:rPr>
          <w:t>https://ncez.pl/aktywnosc-fizyczna/dzieci-i-mlodziez/rola-aktywnosci-fizycznej-dzieci-dla-zbudowania-zdrowych-i-mocnych-kosci</w:t>
        </w:r>
      </w:hyperlink>
      <w:r w:rsidR="003D02CD">
        <w:rPr>
          <w:rFonts w:cs="Times New Roman"/>
          <w:color w:val="000000"/>
        </w:rPr>
        <w:t xml:space="preserve"> </w:t>
      </w:r>
    </w:p>
    <w:p w:rsidR="003D02CD" w:rsidRDefault="003D02CD" w:rsidP="003D02CD">
      <w:pPr>
        <w:pStyle w:val="Tekstpodstawowy"/>
        <w:widowControl/>
        <w:spacing w:after="0" w:line="432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Dzisiaj ćwiczenia wykonaj według własnej inwencji.</w:t>
      </w:r>
    </w:p>
    <w:p w:rsidR="003D02CD" w:rsidRDefault="003D02CD" w:rsidP="003D02CD">
      <w:pPr>
        <w:pStyle w:val="Tekstpodstawowy"/>
        <w:widowControl/>
        <w:spacing w:after="0" w:line="432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Poćwicz przynajmniej 15 minut, zachęć domowników do ruchu.</w:t>
      </w:r>
    </w:p>
    <w:p w:rsidR="003D02CD" w:rsidRDefault="003D02CD" w:rsidP="003D02CD">
      <w:pPr>
        <w:pStyle w:val="Tekstpodstawowy"/>
        <w:widowControl/>
        <w:spacing w:after="0" w:line="432" w:lineRule="auto"/>
        <w:jc w:val="both"/>
      </w:pPr>
      <w:r>
        <w:rPr>
          <w:rFonts w:cs="Times New Roman"/>
          <w:bCs/>
          <w:color w:val="000000"/>
        </w:rPr>
        <w:t>Pamiętaj, aby przewietrzyć pokój. Nie zapomnij o rozgrzewce.</w:t>
      </w:r>
    </w:p>
    <w:p w:rsidR="007A5605" w:rsidRDefault="007A5605"/>
    <w:sectPr w:rsidR="007A5605" w:rsidSect="0030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D02CD"/>
    <w:rsid w:val="00097D03"/>
    <w:rsid w:val="00226CEB"/>
    <w:rsid w:val="002C49AB"/>
    <w:rsid w:val="00306DCD"/>
    <w:rsid w:val="003D02CD"/>
    <w:rsid w:val="00692C8D"/>
    <w:rsid w:val="006D15BF"/>
    <w:rsid w:val="007A5605"/>
    <w:rsid w:val="00BA5EA5"/>
    <w:rsid w:val="00DB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02CD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D02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02CD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ez.pl/aktywnosc-fizyczna/dzieci-i-mlodziez/rola-aktywnosci-fizycznej-dzieci-dla-zbudowania-zdrowych-i-mocnych-k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10</cp:revision>
  <dcterms:created xsi:type="dcterms:W3CDTF">2020-04-15T15:41:00Z</dcterms:created>
  <dcterms:modified xsi:type="dcterms:W3CDTF">2020-04-20T08:26:00Z</dcterms:modified>
</cp:coreProperties>
</file>