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5" w:rsidRPr="007762D1" w:rsidRDefault="00E63305" w:rsidP="00E633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7762D1">
        <w:rPr>
          <w:rFonts w:ascii="Times New Roman" w:hAnsi="Times New Roman" w:cs="Times New Roman"/>
          <w:b/>
          <w:sz w:val="28"/>
          <w:szCs w:val="28"/>
        </w:rPr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Pr="007762D1">
        <w:rPr>
          <w:rFonts w:ascii="Times New Roman" w:hAnsi="Times New Roman" w:cs="Times New Roman"/>
          <w:b/>
          <w:sz w:val="28"/>
          <w:szCs w:val="28"/>
        </w:rPr>
        <w:t xml:space="preserve"> kardinála Alexandra Rudnaya Považany</w:t>
      </w:r>
      <w:r w:rsidR="006644E2">
        <w:rPr>
          <w:rFonts w:ascii="Times New Roman" w:hAnsi="Times New Roman" w:cs="Times New Roman"/>
          <w:b/>
          <w:sz w:val="28"/>
          <w:szCs w:val="28"/>
        </w:rPr>
        <w:t>,</w:t>
      </w:r>
      <w:r w:rsidR="00832ABE">
        <w:rPr>
          <w:rFonts w:ascii="Times New Roman" w:hAnsi="Times New Roman" w:cs="Times New Roman"/>
          <w:b/>
          <w:sz w:val="28"/>
          <w:szCs w:val="28"/>
        </w:rPr>
        <w:t xml:space="preserve"> 216</w:t>
      </w: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317" w:lineRule="exact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836E16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762D1">
        <w:rPr>
          <w:rFonts w:ascii="Times New Roman" w:eastAsia="Times New Roman" w:hAnsi="Times New Roman" w:cs="Times New Roman"/>
          <w:b/>
          <w:sz w:val="48"/>
          <w:szCs w:val="48"/>
        </w:rPr>
        <w:t>ŠKOLSKÝ  PORIADOK</w:t>
      </w: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283F" w:rsidRPr="007762D1" w:rsidRDefault="006644E2" w:rsidP="00FD283F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september 2018</w:t>
      </w:r>
      <w:r w:rsidR="00FD283F" w:rsidRPr="00776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b/>
          <w:sz w:val="24"/>
          <w:szCs w:val="24"/>
        </w:rPr>
        <w:t>Mgr. Bc. Ján</w:t>
      </w:r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Kotyra</w:t>
      </w:r>
      <w:proofErr w:type="spellEnd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, PhD.</w:t>
      </w:r>
    </w:p>
    <w:p w:rsidR="00FD283F" w:rsidRPr="007762D1" w:rsidRDefault="00FD283F" w:rsidP="00BE6484">
      <w:pPr>
        <w:spacing w:line="359" w:lineRule="exact"/>
        <w:rPr>
          <w:rFonts w:ascii="Times New Roman" w:eastAsia="Times New Roman" w:hAnsi="Times New Roman" w:cs="Times New Roman"/>
          <w:b/>
          <w:sz w:val="24"/>
          <w:szCs w:val="24"/>
        </w:rPr>
        <w:sectPr w:rsidR="00FD283F" w:rsidRPr="007762D1">
          <w:footerReference w:type="even" r:id="rId7"/>
          <w:footerReference w:type="default" r:id="rId8"/>
          <w:pgSz w:w="11900" w:h="16836"/>
          <w:pgMar w:top="1440" w:right="1408" w:bottom="1440" w:left="1420" w:header="0" w:footer="0" w:gutter="0"/>
          <w:cols w:space="0" w:equalWidth="0">
            <w:col w:w="9080"/>
          </w:cols>
          <w:docGrid w:linePitch="360"/>
        </w:sectPr>
      </w:pPr>
      <w:r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3780B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riaditeľ školy</w:t>
      </w:r>
    </w:p>
    <w:p w:rsidR="00E63305" w:rsidRPr="007762D1" w:rsidRDefault="00C3780B" w:rsidP="00C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lastRenderedPageBreak/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Pr="007762D1">
        <w:rPr>
          <w:rFonts w:ascii="Times New Roman" w:hAnsi="Times New Roman" w:cs="Times New Roman"/>
          <w:b/>
          <w:sz w:val="28"/>
          <w:szCs w:val="28"/>
        </w:rPr>
        <w:t xml:space="preserve"> kardinála Alexandra Rudnaya, Považany 216</w:t>
      </w: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40"/>
        <w:gridCol w:w="4280"/>
      </w:tblGrid>
      <w:tr w:rsidR="00E63305" w:rsidRPr="007762D1">
        <w:trPr>
          <w:trHeight w:val="368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right="2797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sz w:val="32"/>
              </w:rPr>
              <w:t>OBSAH</w:t>
            </w:r>
          </w:p>
        </w:tc>
      </w:tr>
      <w:tr w:rsidR="00E63305" w:rsidRPr="007762D1">
        <w:trPr>
          <w:trHeight w:val="635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Úvodné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Všeobecné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63305" w:rsidRPr="007762D1">
        <w:trPr>
          <w:trHeight w:val="413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Vnútorný režim školy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Správanie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Náplň práce týždenníkov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Pedagogický dozor nad žiakmi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Vzťahy medzi žiakmi a učiteľmi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E63305" w:rsidRPr="007762D1" w:rsidRDefault="00E63305" w:rsidP="00E63305">
      <w:pPr>
        <w:spacing w:line="137" w:lineRule="exact"/>
        <w:rPr>
          <w:rFonts w:ascii="Times New Roman" w:eastAsia="Times New Roman" w:hAnsi="Times New Roman" w:cs="Times New Roman"/>
        </w:rPr>
      </w:pPr>
    </w:p>
    <w:p w:rsidR="00E63305" w:rsidRPr="007762D1" w:rsidRDefault="00E63305" w:rsidP="00E63305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Starostlivosť o ochranu zdravia žiakov, bezpečnosť pri vyučovaní</w:t>
      </w:r>
    </w:p>
    <w:p w:rsidR="00E63305" w:rsidRPr="007762D1" w:rsidRDefault="00E63305" w:rsidP="00E63305">
      <w:pPr>
        <w:spacing w:line="1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142"/>
        <w:gridCol w:w="1605"/>
      </w:tblGrid>
      <w:tr w:rsidR="00E63305" w:rsidRPr="007762D1" w:rsidTr="00C3780B">
        <w:trPr>
          <w:trHeight w:val="270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školských akciách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13.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Opatrenia proti šíreniu drog, násilia, šikanovania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14.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 žiakov k školskému majetku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15.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Výchovné opatrenia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16.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Osobitné opatrenia pri vyučovaní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17.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Záverečné ustanovenia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C3780B" w:rsidRDefault="00C3780B">
      <w:pPr>
        <w:rPr>
          <w:rFonts w:ascii="Times New Roman" w:hAnsi="Times New Roman" w:cs="Times New Roman"/>
        </w:rPr>
      </w:pPr>
    </w:p>
    <w:p w:rsidR="007762D1" w:rsidRPr="007762D1" w:rsidRDefault="007762D1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ÚVODNÉ USTANOVENIA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4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r. 1959 schválilo Valné zhromaždenie Organizácie Spojených Národov </w:t>
      </w:r>
      <w:r w:rsidRPr="007762D1">
        <w:rPr>
          <w:rFonts w:ascii="Times New Roman" w:eastAsia="Times New Roman" w:hAnsi="Times New Roman" w:cs="Times New Roman"/>
          <w:b/>
          <w:sz w:val="24"/>
        </w:rPr>
        <w:t>Deklaráciu práv dieťaťa</w:t>
      </w:r>
      <w:r w:rsidRPr="007762D1">
        <w:rPr>
          <w:rFonts w:ascii="Times New Roman" w:eastAsia="Times New Roman" w:hAnsi="Times New Roman" w:cs="Times New Roman"/>
          <w:sz w:val="24"/>
        </w:rPr>
        <w:t>. Ide o dokument, ktorý žiada od všetkých vlád sveta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dôslednú starostlivosť o deti s myšlienkou: </w:t>
      </w:r>
      <w:r w:rsidRPr="007762D1">
        <w:rPr>
          <w:rFonts w:ascii="Times New Roman" w:eastAsia="Times New Roman" w:hAnsi="Times New Roman" w:cs="Times New Roman"/>
          <w:i/>
          <w:sz w:val="24"/>
        </w:rPr>
        <w:t>„ľudstvo je povinné dať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>dieťaťu to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najlepšie, čo má.” </w:t>
      </w:r>
      <w:r w:rsidRPr="007762D1">
        <w:rPr>
          <w:rFonts w:ascii="Times New Roman" w:eastAsia="Times New Roman" w:hAnsi="Times New Roman" w:cs="Times New Roman"/>
          <w:sz w:val="24"/>
        </w:rPr>
        <w:t>Roku 1979,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medzinárodnom roku dieťaťa, sa začali práce na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Dohovore o právach dieťaťa, </w:t>
      </w:r>
      <w:r w:rsidRPr="007762D1">
        <w:rPr>
          <w:rFonts w:ascii="Times New Roman" w:eastAsia="Times New Roman" w:hAnsi="Times New Roman" w:cs="Times New Roman"/>
          <w:sz w:val="24"/>
        </w:rPr>
        <w:t>dokument prijalo VZ OSN v jeseni 1989. Roku 1990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pristúpila k nemu aj Slovenská republika. Deklarácia práv dieťaťa obsahuje 10 zásad. Z nich vyberáme: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Každému dieťaťu zaručiť bezplatnú výchovu a povinné základné vzdelanie tak, aby sa stalo užitočným členom spoločnosti.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Všetky deti bez rozdielu uprednostňovať pri ochrane a pomoci v každej potrebnej situácii.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Uchrániť deti bez rozdielu pred krutosťou, vykorisťovaním či zanedbávaním i pred zamestnávaním, pokiaľ nedosiahli primeraný vek.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Žiadne dieťa nesmie byť diskriminované pre svoju rasu, náboženstvo, pohlavné alebo iné odlišnosti od iných a všetky deti musia byť vychovávané v duchu porozumenia, priateľstva a mieru medzi národmi.</w:t>
      </w:r>
    </w:p>
    <w:p w:rsidR="00E63305" w:rsidRPr="007762D1" w:rsidRDefault="00E63305" w:rsidP="00BE6484">
      <w:pPr>
        <w:spacing w:line="341" w:lineRule="exact"/>
        <w:jc w:val="both"/>
        <w:rPr>
          <w:rFonts w:ascii="Times New Roman" w:eastAsia="Symbol" w:hAnsi="Times New Roman" w:cs="Times New Roman"/>
          <w:sz w:val="24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Aby sme mohli splniť zásady Deklarácie práv dieťaťa, vypracovali sme pravidlá, podľa ktorých sa bude naša škola riadiť. Tieto pravidlá tvoria Školský poriadok ZŠ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kard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. A. Rudnaya Považany. Povinnosť školy mať takýto dokument vyplýva zo školského zákona 245/2008 v znení neskorších predpisov §11.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ods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3 n). Štruktúru školského poriadku a spôsob jeho schvaľovania určuje školský zákon 245/2008, §153. Pravidlá správania žiaka bližšie určuje §20 vyhlášky 224/2011 o Základnej škole.</w:t>
      </w:r>
    </w:p>
    <w:p w:rsidR="00C3780B" w:rsidRPr="007762D1" w:rsidRDefault="00C3780B" w:rsidP="00C3780B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VŠEOBECNÉ USTANOVENIA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Cambria" w:hAnsi="Times New Roman" w:cs="Times New Roman"/>
          <w:b/>
          <w:sz w:val="28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Riaditeľ školy vydáva tento školský poriadok. Školský poriadok sa prerokuje v pedagogickej rade, rade školy a je zverejnený na webovej stránke školy. So školským poriadkom sú oboznámení žiaci, zamestnanci a o jeho vydaní sú informovaní rodičia v zmysle platnej legislatívy.</w:t>
      </w:r>
    </w:p>
    <w:p w:rsidR="00BE6484" w:rsidRPr="007762D1" w:rsidRDefault="00BE648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Základná škola v súlade s princípmi a cieľmi výchovy a vzdelávania tohto zákona podporuje rozvoj osobnosti žiaka vychádzajúc zo zásad humanizmu, rovnakého zaobchádzania, tolerancie, demokracie a vlastenectva, a to po stránke rozumovej, mravnej, etickej, estetickej, pracovnej a telesnej. 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vzdelávanie.</w:t>
      </w:r>
    </w:p>
    <w:p w:rsidR="00FD283F" w:rsidRPr="007762D1" w:rsidRDefault="00FD283F" w:rsidP="00BE6484">
      <w:pPr>
        <w:tabs>
          <w:tab w:val="left" w:pos="960"/>
        </w:tabs>
        <w:spacing w:line="360" w:lineRule="auto"/>
        <w:ind w:left="684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Školský poriadok predstavuje súhrn pravidiel spolužitia celého školského kolektívu žiakov, pedagogických a nepedagogických zamestnancov školy a rodičov, resp. zákonných zástupcov žiakov, ktorých dodržiavanie prispieva k napĺňaniu základného poslania školy.</w:t>
      </w:r>
    </w:p>
    <w:p w:rsidR="00E63305" w:rsidRPr="007762D1" w:rsidRDefault="00E63305" w:rsidP="00BE6484">
      <w:pPr>
        <w:spacing w:line="33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"/>
        </w:numPr>
        <w:tabs>
          <w:tab w:val="left" w:pos="960"/>
        </w:tabs>
        <w:spacing w:line="0" w:lineRule="atLeast"/>
        <w:ind w:left="960" w:hanging="276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Každý žiak má právo:</w:t>
      </w:r>
    </w:p>
    <w:p w:rsidR="00E63305" w:rsidRPr="007762D1" w:rsidRDefault="00E63305" w:rsidP="00BE6484">
      <w:pPr>
        <w:spacing w:line="272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plniť povinnú školskú dochádzku v škole, v obvode ktorej má trvalý alebo prechodný pobyt,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rovnoprávny prístup k vzdelávaniu,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bezplatné vzdelávanie v štátnom a materinskom jazyku,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na organizáciu vzdelávania a výchovy primeranú jeho veku, schopnostiam, záujmom, zdravotnému stavu a </w:t>
      </w:r>
      <w:r w:rsidR="00107D48" w:rsidRPr="007762D1">
        <w:rPr>
          <w:rFonts w:ascii="Times New Roman" w:eastAsia="Times New Roman" w:hAnsi="Times New Roman" w:cs="Times New Roman"/>
          <w:sz w:val="24"/>
        </w:rPr>
        <w:t xml:space="preserve">v súlade so zásadami </w:t>
      </w:r>
      <w:proofErr w:type="spellStart"/>
      <w:r w:rsidR="00107D48" w:rsidRPr="007762D1">
        <w:rPr>
          <w:rFonts w:ascii="Times New Roman" w:eastAsia="Times New Roman" w:hAnsi="Times New Roman" w:cs="Times New Roman"/>
          <w:sz w:val="24"/>
        </w:rPr>
        <w:t>psychohygie</w:t>
      </w:r>
      <w:r w:rsidRPr="007762D1">
        <w:rPr>
          <w:rFonts w:ascii="Times New Roman" w:eastAsia="Times New Roman" w:hAnsi="Times New Roman" w:cs="Times New Roman"/>
          <w:sz w:val="24"/>
        </w:rPr>
        <w:t>ny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slobodu prejavu v súlade so svojím presvedčením a názormi, právo vyjadrova</w:t>
      </w:r>
      <w:r w:rsidR="003E10E2" w:rsidRPr="007762D1">
        <w:rPr>
          <w:rFonts w:ascii="Times New Roman" w:eastAsia="Times New Roman" w:hAnsi="Times New Roman" w:cs="Times New Roman"/>
          <w:sz w:val="24"/>
        </w:rPr>
        <w:t xml:space="preserve">ť svoje názory </w:t>
      </w:r>
      <w:r w:rsidRPr="007762D1">
        <w:rPr>
          <w:rFonts w:ascii="Times New Roman" w:eastAsia="Times New Roman" w:hAnsi="Times New Roman" w:cs="Times New Roman"/>
          <w:sz w:val="24"/>
        </w:rPr>
        <w:t>alebo písomne, avšak vyjadrenie vlastných názorov nesmie ohrozovať slobodu prejavu iných žiakov, žiadny prejav nesmie byť vulgárny ani urážlivý a musí byť v súlade so základnými etickými princípmi a normami,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tabs>
          <w:tab w:val="left" w:pos="1400"/>
        </w:tabs>
        <w:spacing w:line="360" w:lineRule="auto"/>
        <w:ind w:left="1420" w:hanging="35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Symbol" w:hAnsi="Times New Roman" w:cs="Times New Roman"/>
          <w:sz w:val="24"/>
        </w:rPr>
        <w:t>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na komisionálne preskúšanie, ak žiak alebo jeho zákonný zástupca má pochybnosti o správnosti klasifikácie na konci I. a II. polroka; zákonný zástupca žiaka do 3 dní od prevzatia vysvedčenia môže požiadať riaditeľa školy o komisionálne preskúšanie,</w:t>
      </w:r>
    </w:p>
    <w:p w:rsidR="00E63305" w:rsidRPr="007762D1" w:rsidRDefault="00E63305" w:rsidP="00BE6484">
      <w:pPr>
        <w:spacing w:line="63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slobodnú voľbu voliteľných predmetov v rozsahu ustanovenom školským vzdelávacím programom,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právo zúčastňovať sa mimo vyučovania záujmových krúžkov a aktivít,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jemu zrozumiteľný výklad učiva, k učivu položiť otázku a dostať na ňu odpoveď,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objektívne hodnotenie a oboznámenie sa s jeho výsledkom,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dostať informácie v otázkach týkajúcich sa jeho osoby a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výchovno-vzdelávacích</w:t>
      </w:r>
      <w:r w:rsidRPr="007762D1">
        <w:rPr>
          <w:rFonts w:ascii="Times New Roman" w:eastAsia="Times New Roman" w:hAnsi="Times New Roman" w:cs="Times New Roman"/>
          <w:sz w:val="24"/>
        </w:rPr>
        <w:t xml:space="preserve"> výsledkov od pedagogických zamestnancov,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80"/>
        </w:tabs>
        <w:spacing w:line="360" w:lineRule="auto"/>
        <w:ind w:left="1480" w:hanging="42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individuálne vzdelávanie v rozsahu stanovenom osobitnými predpismi,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1360"/>
        <w:gridCol w:w="880"/>
        <w:gridCol w:w="1340"/>
        <w:gridCol w:w="340"/>
        <w:gridCol w:w="280"/>
        <w:gridCol w:w="780"/>
        <w:gridCol w:w="900"/>
        <w:gridCol w:w="720"/>
        <w:gridCol w:w="880"/>
      </w:tblGrid>
      <w:tr w:rsidR="00E63305" w:rsidRPr="007762D1">
        <w:trPr>
          <w:trHeight w:val="29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ospravedlnenie  sa  vyučujúcemu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začiatku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hodiny,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ak  sa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nemohol</w:t>
            </w:r>
          </w:p>
        </w:tc>
      </w:tr>
      <w:tr w:rsidR="00E63305" w:rsidRPr="007762D1">
        <w:trPr>
          <w:trHeight w:val="27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0" w:type="dxa"/>
            <w:gridSpan w:val="4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 vážnych príčin na ňu pripraviť,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individuálny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prístup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rešpektujúci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jeho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schopnosti  a možnosti,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nadanie</w:t>
            </w:r>
          </w:p>
        </w:tc>
      </w:tr>
      <w:tr w:rsidR="00E63305" w:rsidRPr="007762D1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8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zdravotný stav v rozsahu  uvedenom v školskom zákone,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ohľaduplné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taktné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zaobchádzanie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strany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8"/>
                <w:sz w:val="24"/>
              </w:rPr>
              <w:t>učiteľa,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vychovávateľa</w:t>
            </w:r>
          </w:p>
        </w:tc>
      </w:tr>
    </w:tbl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 spolužiakov,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úctu k jeho vierovyznaniu, svetonázoru, národnostnej a etnickej príslušnosti,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výchovu a vzdelávanie v bezpečnom a hygienicky vyhovujúcom prostredí,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prestávku, ako ju stanovuje vnútorný poriadok školy,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o preberanom učive po dohode s príslušným vyučujúcim,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s výchovným poradcom počas konzultačných hodín.</w:t>
      </w:r>
    </w:p>
    <w:p w:rsidR="00E63305" w:rsidRPr="007762D1" w:rsidRDefault="00E63305" w:rsidP="00BE6484">
      <w:pPr>
        <w:spacing w:line="362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4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5"/>
        </w:numPr>
        <w:tabs>
          <w:tab w:val="left" w:pos="820"/>
        </w:tabs>
        <w:spacing w:line="0" w:lineRule="atLeast"/>
        <w:ind w:left="820" w:hanging="27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má právo:</w:t>
      </w:r>
    </w:p>
    <w:p w:rsidR="00E63305" w:rsidRPr="007762D1" w:rsidRDefault="00E63305" w:rsidP="00BE6484">
      <w:pPr>
        <w:spacing w:line="2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byť  pravidelne  informovaný  o študijných  výsledkoch  žiaka  na  triednych</w:t>
      </w:r>
    </w:p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schôdzkach rodičovského združenia, prostredníctvom žiackej knižky a internetovej žiackej knižky,</w:t>
      </w:r>
    </w:p>
    <w:p w:rsidR="00E63305" w:rsidRPr="007762D1" w:rsidRDefault="00E63305" w:rsidP="00BE6484">
      <w:pPr>
        <w:numPr>
          <w:ilvl w:val="0"/>
          <w:numId w:val="6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zúčastniť sa na výučbe jednotlivých vyučovacích predmetov s predchádzajúcim súhlasom riaditeľa školy,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podávať podnety, pripomienky a sťažnosti na zlepšenie výchovno-vzdelávacieho procesu,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požiadať učiteľa o konzultácie, dohovoriť si s ním stretnutie,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požiadať o odbornú radu pedagóga, výchovného poradcu,</w:t>
      </w:r>
    </w:p>
    <w:p w:rsidR="00BE6484" w:rsidRPr="007762D1" w:rsidRDefault="00E63305" w:rsidP="00C3780B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vybavovať úradné záležitosti v kancelárii riaditeľa a zástupkyne riaditeľa školy, v kabinete výchovného poradcu.</w:t>
      </w:r>
    </w:p>
    <w:p w:rsidR="00BE6484" w:rsidRPr="007762D1" w:rsidRDefault="00BE6484" w:rsidP="00BE6484">
      <w:pPr>
        <w:spacing w:line="367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POVINNOSTI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6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chodiť do školy pravidelne a včas podľa rozvrhu hodín a zúčastňovať sa na činnostiach, ktoré organizuje škola. Účasť na vyučovaní voliteľných predmetov a na triednickej hodine je pre všetkých žiakov povinná. Účasť na hodinách záujmovej činnosti je pre prihláseného žiaka povinná.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vhodne, čisto a bez výstredností oblečený a upravený (účes, make-up, odev, nechty). Nepovoľuje sa nosiť oblečenie so znakom a nápisom neslušného významu a s myšlienkou podnecujúcou neznášanlivosť a násilie.</w:t>
      </w:r>
    </w:p>
    <w:p w:rsidR="00E70E6D" w:rsidRDefault="00E70E6D" w:rsidP="00E70E6D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70E6D" w:rsidRPr="007762D1" w:rsidRDefault="00E70E6D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Nepovoľuje sa nosiť do školy teplákové oblečenie, taktiež na kultúrne a spoločenské podujatia, nakoľko sa športové oblečenie nepovažuje za spoločenské oblečenie.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67703E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správať sa podľa školského poriadku a dodržiavať pravidlá bezpečného správania v škole, prevádzkové poriadky učební, o ktorých žiaka učitelia poučia vždy na začiatku školského roka,  potreby aj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jeho priebehu. Pravidlá školského poriadku ž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iaci dodržiavajú nielen počas </w:t>
      </w:r>
      <w:r w:rsidR="00FD283F" w:rsidRPr="007762D1">
        <w:rPr>
          <w:rFonts w:ascii="Times New Roman" w:eastAsia="Times New Roman" w:hAnsi="Times New Roman" w:cs="Times New Roman"/>
          <w:sz w:val="24"/>
        </w:rPr>
        <w:t>vyučovania aj mimo vyučovania, t.j. počas voľných dní a prázdnin tak, aby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="00FD283F" w:rsidRPr="007762D1">
        <w:rPr>
          <w:rFonts w:ascii="Times New Roman" w:eastAsia="Times New Roman" w:hAnsi="Times New Roman" w:cs="Times New Roman"/>
          <w:sz w:val="24"/>
        </w:rPr>
        <w:t>neporušovali zásady spolunažívania a spoločenské normy správania.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sa podľa svojich schopností  svedomite pripravuje na vyučovanie.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rešpektovať pokyny pedagogických i ostatných zamestnancov školy, ktoré sú v súlade s vnútornými predpismi školy, všeobecnými právnymi predpismi a dobrými mravmi.</w:t>
      </w:r>
    </w:p>
    <w:p w:rsidR="00C3780B" w:rsidRDefault="00C3780B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POVINNOSTI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9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žiaka je povinný: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spacing w:line="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3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vytvoriť doma pre dieťa podmienky na prípravu na výchovu, vzdelávanie a na plnenie školských povinností,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8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dbať na sociálne a kultúrne zázemie dieťaťa a rešpektovať jeho špeciálne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výchovno-vzdelávacie</w:t>
      </w:r>
      <w:r w:rsidRPr="007762D1">
        <w:rPr>
          <w:rFonts w:ascii="Times New Roman" w:eastAsia="Times New Roman" w:hAnsi="Times New Roman" w:cs="Times New Roman"/>
          <w:sz w:val="24"/>
        </w:rPr>
        <w:t xml:space="preserve"> potreby,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informovať školu alebo školské zariadenie o zmene zdravotnej spôsobilosti jeho dieťaťa, jeho zdravotných problémoch alebo iných závažných skutočnostiach, ktoré by mohli mať vplyv na priebeh výchovy a vzdelávania,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nahradiť škodu, ktorú žiak zavinil úmyselne alebo neúmyselne,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dbať o to, aby jeho dieťa dochádzalo do školy pravidelne a včas,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bezodkladne oznámiť škole zmenu osobných údajov dieťaťa a zákonných zástupcov,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súlade so zákonom č.219/1996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 dbať na to, aby sa ich maloleté deti</w:t>
      </w:r>
    </w:p>
    <w:p w:rsidR="00E63305" w:rsidRPr="007762D1" w:rsidRDefault="00E63305" w:rsidP="00BE6484">
      <w:pPr>
        <w:spacing w:line="360" w:lineRule="auto"/>
        <w:ind w:left="1400" w:right="4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nezdržovali bez ich dozoru po 21.00 hod. na miestach, kde podávajú alkoholické nápoje,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upozorniť zamestnancov školy na požívanie alkoholických nápojov maloletými žiakmi ZŠ Považany i na verejných podujatiach a priestranstvách a pričiniť sa tak o správny morálny vývoj detí a ich ochranu pred zneužívaním alkoholických nápojov,</w:t>
      </w:r>
    </w:p>
    <w:p w:rsidR="00E63305" w:rsidRPr="007762D1" w:rsidRDefault="00E63305" w:rsidP="00BE6484">
      <w:pPr>
        <w:numPr>
          <w:ilvl w:val="1"/>
          <w:numId w:val="10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morálnou povinnosťou zákonného zástupcu by malo byť prejavenie záujmu z vlastnej iniciatívy o pracovné výsledky svojho dieťaťa. Dôkazom tohto záujmu je účasť na školských a triednych schôdzach, prípadne individuálna návšteva školy.</w:t>
      </w:r>
    </w:p>
    <w:p w:rsidR="00BE6484" w:rsidRPr="007762D1" w:rsidRDefault="00BE6484" w:rsidP="00BE6484">
      <w:pPr>
        <w:tabs>
          <w:tab w:val="left" w:pos="1400"/>
        </w:tabs>
        <w:spacing w:line="360" w:lineRule="auto"/>
        <w:ind w:left="1400" w:right="20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nemôže zúčastniť na výchove a vzdelávaní v škole alebo v školskom zariadení, jeho zákonný zástupca je povinný oznámiť škole bez zbytočného odkladu príčinu jeho neprítomnosti TU alebo ZRŠ.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67703E" w:rsidRPr="007762D1" w:rsidRDefault="0067703E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 dôvod ospravedlniteľnej neprítomnosti žiaka sa uznáva najmä choroba, prípadne lekárom nariadený zákaz dochádzky do školy, mimoriadne nepriaznivé poveternostné podmienky alebo náhle prerušenie premávky hromadných dopravných prostriedkov, mimoriadne udalosti v rodine alebo účasť žiaka na súťažiach.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rodič potrebuje žiaka uvoľniť z vyučovania, tak uvoľnenie z jednej vyučovacej hodiny môže povoliť príslušný učiteľ, uvoľnenie z jedného dňa môže povoliť triedny učiteľ, uvoľnenie z viac dní povoľuje riaditeľ školy na základe písomnej žiadosti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maloletého žiaka, ktorá trvá najviac tri po sebe nasledujúce vyučovacie dni, ospravedlňuje jeho zákonný zástupca, môže tak spraviť najviac 1x za polrok; v odôvodnených alebo výnimočných prípadoch škola môže vyžadovať lekárske potvrdenie o chorobe žiaka alebo iný doklad potvrdzujúci odôvodnenosť jeho neprítomnosti, najmä ak ide o častú neprítomnosť žiaka v škole.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neprítomnosť žiaka z dôvodu ochorenia trvá dlhšie ako tri po sebe nasledujúce vyučovacie dni, predloží žiak alebo jeho zákonný zástupca potvrdenie od lekára.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žiaka v škole ospravedlní zákonný zástupca písomne do troch dní po nástupe žiaka do školy po absencii. Ak žiak nepredloží ospravedlnenie v tomto termíne, považuje sa neprítomnosť žiaka za neospravedlnenú.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žiak vymešká v priebehu polroka viac ako 50% vyučovacích hodín daného </w:t>
      </w:r>
      <w:r w:rsidRPr="007762D1">
        <w:rPr>
          <w:rFonts w:ascii="Times New Roman" w:eastAsia="Times New Roman" w:hAnsi="Times New Roman" w:cs="Times New Roman"/>
          <w:sz w:val="24"/>
          <w:shd w:val="clear" w:color="auto" w:fill="FFFFFF"/>
        </w:rPr>
        <w:t>predmetu (ospravedlnené aj neospravedlnené spolu), bude musieť vykonať komisionálnu skúšku, ak tak rozhodne riaditeľ školy po prerokovaní v pedagogickej</w:t>
      </w:r>
      <w:r w:rsidRPr="007762D1">
        <w:rPr>
          <w:rFonts w:ascii="Times New Roman" w:eastAsia="Times New Roman" w:hAnsi="Times New Roman" w:cs="Times New Roman"/>
          <w:sz w:val="24"/>
        </w:rPr>
        <w:t xml:space="preserve"> rade. To platí aj v prípade, ak má žiak z daného predmetu dostatočný počet známok.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polrok na jednej až troch vyučovacích hodinách, udelí žiakovi pokarhanie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šk. polrok na viac ako 4 vyučovacích hodinách, udelí žiakovi pokarhanie riaditeľ školy.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šk. polrok opakovane na viac ako 10 vyučovacích hodinách alebo viac ako 2 vyučovacie dni, udelí žiakovi riaditeľ školy zníženú známku zo správania.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pri zanedbávaní povinnej školskej dochádzky žiaka zasiela prostredníctvom riaditeľa školy rodičovi (zákonnému zástupcovi) písomné upozornenie na zanedbávanie povinnej školskej dochádzky s výzvou na nápravu.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na vyučovaní viac ako 15 hodín v mesiaci alebo viac ako 60 vyučovacích hodín za školský rok, oznámi škola zanedbávanie povinnej školskej dochádzky dieťaťa obci, v ktorej má rodič dieťaťa trvalý pobyt. Toto oznámenie škola zašle najneskôr do 3 pracovných dní po skončení kalendárneho mesiaca. Kópia tohto oznámenia za účelom sociálnej prevencie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a sociálnej ochrany zašle škola aj okresnému úradu, odboru sociálnych vecí podľa miesta trvalého pobytu rodiča. (§ 5 ods. </w:t>
      </w:r>
      <w:smartTag w:uri="urn:schemas-microsoft-com:office:smarttags" w:element="metricconverter">
        <w:smartTagPr>
          <w:attr w:name="ProductID" w:val="10 a"/>
        </w:smartTagPr>
        <w:r w:rsidRPr="007762D1">
          <w:rPr>
            <w:rFonts w:ascii="Times New Roman" w:eastAsia="Times New Roman" w:hAnsi="Times New Roman" w:cs="Times New Roman"/>
            <w:sz w:val="24"/>
          </w:rPr>
          <w:t>10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11 zákona SNR č. 596/2003 Z. z. o štátnej správe v školstve a školskej samospráve v znení neskorších predpisov). Neospravedlnená neúčasť žiaka na vyučovaní trvajúca viac ako 15 vyučovacích hodín v mesiaci sa považuje za zanedbávanie povinnej školskej dochádzky.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E63305" w:rsidP="00BE6484">
      <w:pPr>
        <w:numPr>
          <w:ilvl w:val="0"/>
          <w:numId w:val="11"/>
        </w:numPr>
        <w:shd w:val="clear" w:color="auto" w:fill="FFFFFF"/>
        <w:tabs>
          <w:tab w:val="left" w:pos="102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prípade, že rodičia sú rozvedení a dieťa (deti) je súdom pridelené do starostlivosti jednému z nich, škola všetky náležitosti týkajúce sa dieťaťa rieši výhradne s rodičom, ktorému je dieťa zverené do osobnej starostlivosti. Druhému rodičovi poskytne informáciu o prospechu a správaní. Ak je dieťa v striedavej osobnej starostlivosti oboch rodičov, musia dôležité dokumenty podpisovať obaja rodičia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 </w:t>
      </w:r>
      <w:r w:rsidRPr="007762D1">
        <w:rPr>
          <w:rFonts w:ascii="Times New Roman" w:eastAsia="Times New Roman" w:hAnsi="Times New Roman" w:cs="Times New Roman"/>
          <w:sz w:val="24"/>
        </w:rPr>
        <w:t>(žiadosti</w:t>
      </w:r>
      <w:r w:rsidRPr="007762D1">
        <w:rPr>
          <w:rFonts w:ascii="Times New Roman" w:eastAsia="Times New Roman" w:hAnsi="Times New Roman" w:cs="Times New Roman"/>
          <w:sz w:val="24"/>
        </w:rPr>
        <w:tab/>
        <w:t>o prijatie</w:t>
      </w:r>
      <w:r w:rsidRPr="007762D1">
        <w:rPr>
          <w:rFonts w:ascii="Times New Roman" w:eastAsia="Times New Roman" w:hAnsi="Times New Roman" w:cs="Times New Roman"/>
          <w:sz w:val="24"/>
        </w:rPr>
        <w:tab/>
        <w:t>do</w:t>
      </w:r>
      <w:r w:rsidRPr="007762D1">
        <w:rPr>
          <w:rFonts w:ascii="Times New Roman" w:eastAsia="Times New Roman" w:hAnsi="Times New Roman" w:cs="Times New Roman"/>
          <w:sz w:val="24"/>
        </w:rPr>
        <w:tab/>
        <w:t>ZŠ,</w:t>
      </w:r>
      <w:r w:rsidRPr="007762D1">
        <w:rPr>
          <w:rFonts w:ascii="Times New Roman" w:eastAsia="Times New Roman" w:hAnsi="Times New Roman" w:cs="Times New Roman"/>
          <w:sz w:val="24"/>
        </w:rPr>
        <w:tab/>
        <w:t>o oslobodenie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z predmetu,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individuálne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vzdelávanie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a   </w:t>
      </w:r>
      <w:r w:rsidRPr="007762D1">
        <w:rPr>
          <w:rFonts w:ascii="Times New Roman" w:eastAsia="Times New Roman" w:hAnsi="Times New Roman" w:cs="Times New Roman"/>
          <w:sz w:val="24"/>
        </w:rPr>
        <w:t>pod.).</w:t>
      </w:r>
    </w:p>
    <w:p w:rsidR="0067703E" w:rsidRPr="007762D1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Pr="007762D1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VNÚTORNÝ REŽIM ŠKOLY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4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Organizácia vyučovania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326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Vyučovací proces sa riadi platným rozvrhom hodín, ktorý schválilo vedenie školy. Rozvrh hodín je povinný rešpektovať každý žiak a pedagogický zamestnanec.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Vyučovanie začína o 7.35 hod. Začiatok a koniec vyučovacej hodiny sa v škole oznamuje zvonením. Vyučovací čas je rozvrhnutý takto: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Zvonenie: pondelok - piatok:</w:t>
      </w: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539"/>
        <w:gridCol w:w="3724"/>
        <w:gridCol w:w="2920"/>
      </w:tblGrid>
      <w:tr w:rsidR="00AA7096" w:rsidRPr="007762D1" w:rsidTr="001F57C9">
        <w:trPr>
          <w:trHeight w:val="6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VYUČOVANIE: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HODINY: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PRESTÁVKY: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PREVÁDZKA ŠKD: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6,30-7,20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ranná: 6,30-7,20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7,35-8,20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popoludňajšia: 11,15-16,30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8,30-9,15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prestávka – desiatová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9,30-10,15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prestávka – veľká (15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10,30-11,15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11,25-12,10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12,25-13,05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6. prestávka – OBED (25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13,30-14,10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KRÚŽKY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14.15 - 16.15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FD283F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Príchod žiaka do školy</w:t>
      </w:r>
    </w:p>
    <w:p w:rsidR="00E63305" w:rsidRPr="007762D1" w:rsidRDefault="00E63305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FD283F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67703E">
      <w:pPr>
        <w:numPr>
          <w:ilvl w:val="0"/>
          <w:numId w:val="1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  budovy  školy  vstupujú  žiaci  ráno  najneskôr  o 7.20  hod.,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teda aspoň 10 minút pred zvonením. Začiatok 1. vyučovacej hodiny je stanovený   na </w:t>
      </w:r>
      <w:r w:rsidR="001F57C9" w:rsidRPr="007762D1">
        <w:rPr>
          <w:rFonts w:ascii="Times New Roman" w:eastAsia="Times New Roman" w:hAnsi="Times New Roman" w:cs="Times New Roman"/>
          <w:sz w:val="24"/>
        </w:rPr>
        <w:t>7.35 hod.</w:t>
      </w:r>
    </w:p>
    <w:p w:rsidR="00E63305" w:rsidRPr="007762D1" w:rsidRDefault="00E63305" w:rsidP="00BE648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musia byť 5 minút pred začiatkom vyučovania v triede s pripravenými učebnými pomôckami.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 vstupe do školskej budovy vchádzajú žiaci do šatne. Po prezutí idú do triedy až po pokyne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na dolnej chodbe, najskôr 7.20 hod. Do tohto času sedia na lavičkách na dolnej chodbe. Prezúvanie je povinné. Na prezúvanie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používajú zdravotne nezávadné vhodné, čisté pr</w:t>
      </w:r>
      <w:r w:rsidR="001F57C9" w:rsidRPr="007762D1">
        <w:rPr>
          <w:rFonts w:ascii="Times New Roman" w:eastAsia="Times New Roman" w:hAnsi="Times New Roman" w:cs="Times New Roman"/>
          <w:sz w:val="24"/>
        </w:rPr>
        <w:t>ezu</w:t>
      </w:r>
      <w:r w:rsidRPr="007762D1">
        <w:rPr>
          <w:rFonts w:ascii="Times New Roman" w:eastAsia="Times New Roman" w:hAnsi="Times New Roman" w:cs="Times New Roman"/>
          <w:sz w:val="24"/>
        </w:rPr>
        <w:t>vky – papuče, šľapky, ľahké (tenké) tenisky s bledou podrážkou, nie je dovolená športová obuv – botasky a akákoľvek obuv s podrážkou, ktorá zanecháva čiary na l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inoleu. Vstup do tried bez </w:t>
      </w:r>
      <w:proofErr w:type="spellStart"/>
      <w:r w:rsidR="001F57C9" w:rsidRPr="007762D1">
        <w:rPr>
          <w:rFonts w:ascii="Times New Roman" w:eastAsia="Times New Roman" w:hAnsi="Times New Roman" w:cs="Times New Roman"/>
          <w:sz w:val="24"/>
        </w:rPr>
        <w:t>prezu</w:t>
      </w:r>
      <w:r w:rsidRPr="007762D1">
        <w:rPr>
          <w:rFonts w:ascii="Times New Roman" w:eastAsia="Times New Roman" w:hAnsi="Times New Roman" w:cs="Times New Roman"/>
          <w:sz w:val="24"/>
        </w:rPr>
        <w:t>vok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sa zakazuje. Obuv si nechávajú v uzamknutej skrinke v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pre</w:t>
      </w:r>
      <w:r w:rsidR="001F57C9" w:rsidRPr="007762D1">
        <w:rPr>
          <w:rFonts w:ascii="Times New Roman" w:eastAsia="Times New Roman" w:hAnsi="Times New Roman" w:cs="Times New Roman"/>
          <w:sz w:val="24"/>
        </w:rPr>
        <w:t>zuvá</w:t>
      </w:r>
      <w:r w:rsidRPr="007762D1">
        <w:rPr>
          <w:rFonts w:ascii="Times New Roman" w:eastAsia="Times New Roman" w:hAnsi="Times New Roman" w:cs="Times New Roman"/>
          <w:sz w:val="24"/>
        </w:rPr>
        <w:t>rni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F71834">
      <w:p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4.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Ak si žiak zabudne kľúčik od skrinky, musí oznámiť danú skutočnosť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</w:t>
      </w:r>
      <w:r w:rsidR="00AB6899">
        <w:rPr>
          <w:rFonts w:ascii="Times New Roman" w:eastAsia="Times New Roman" w:hAnsi="Times New Roman" w:cs="Times New Roman"/>
          <w:sz w:val="24"/>
        </w:rPr>
        <w:t>. V prípade straty kľúča žiak uhradí celý zámok v plnej výške. (10 €).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školskej budove sa nesmie žiak zdržiavať bez dozoru učiteľa pred stanovenou dobou, t.j. pred 7.20 hod., ako ani po skončení vyučovania.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činnosti, ktoré organizuje škola, sa žiaci zhromažďujú na mieste a v čase, písomne oznámenom učiteľom a schválenom riaditeľom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Neskoré príchody žiakov sa budú oznamovať triednemu učiteľovi.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Tri neskoré príchody, ktoré nebudú vopred nahlásené alebo písomne ospravedlnené, budú kvalifikované ako 1 neospravedlnená hodina.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celom areáli školy platí prísny zákaz vozenia sa na bicykloch, kolobežkách alebo kolieskových korčuliach.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príde do školy na týchto zariadeniach, prejde s nimi pešo po areáli a odloží ich na určené miesto. Škola nezodpovedá za ich krádež alebo poškodenie.</w:t>
      </w:r>
    </w:p>
    <w:p w:rsidR="00475DCD" w:rsidRPr="007762D1" w:rsidRDefault="00475DCD" w:rsidP="00475DCD">
      <w:pPr>
        <w:tabs>
          <w:tab w:val="left" w:pos="960"/>
        </w:tabs>
        <w:spacing w:line="360" w:lineRule="auto"/>
        <w:ind w:left="96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Odchod žiaka zo školy</w:t>
      </w:r>
    </w:p>
    <w:p w:rsidR="00E63305" w:rsidRPr="007762D1" w:rsidRDefault="00E63305" w:rsidP="00BE6484">
      <w:pPr>
        <w:spacing w:line="271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Vyučovaciu hodinu končí učiteľ po zazvonení.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poslednej vyučovacej hodiny si každý žiak uloží svoje veci do školskej tašky, vyčistí si svoje miesto a okolie od papierov a iný</w:t>
      </w:r>
      <w:r w:rsidR="00A208C3" w:rsidRPr="007762D1">
        <w:rPr>
          <w:rFonts w:ascii="Times New Roman" w:eastAsia="Times New Roman" w:hAnsi="Times New Roman" w:cs="Times New Roman"/>
          <w:sz w:val="24"/>
        </w:rPr>
        <w:t>ch nečistôt a vyloží si stoličku</w:t>
      </w:r>
    </w:p>
    <w:p w:rsidR="00E63305" w:rsidRPr="007762D1" w:rsidRDefault="00E63305" w:rsidP="00BE6484">
      <w:pPr>
        <w:spacing w:line="360" w:lineRule="auto"/>
        <w:ind w:left="82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lavicu. Odkladací priestor pod lavicou pre žiakov  ostáva prázdny. Veci osobnej hygieny sú zavesené vo vhodnom vrecúšku v triede na vešiakoch.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skontrolujú čistotu celej triedy. Očistia tabuľu, skontrolujú, či sú uzavreté vodovodné kohútiky a zhasnú svetlá.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odvádza žiakov do šatne, kde sa prezlečú a prezujú, uzamknú svoju skrinku a opustia budovu školy. Celý odchod je disciplinovaný a usporiadaný.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F7183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Zdržiavať sa v školských priestoroch v čase mimo vyučovania bez dozoru a súhlasu učiteľa je zakázané.</w:t>
      </w: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4"/>
        </w:numPr>
        <w:tabs>
          <w:tab w:val="left" w:pos="1040"/>
        </w:tabs>
        <w:spacing w:line="0" w:lineRule="atLeast"/>
        <w:ind w:left="1040" w:hanging="49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vyučovania</w:t>
      </w:r>
    </w:p>
    <w:p w:rsidR="00FD283F" w:rsidRPr="007762D1" w:rsidRDefault="00FD283F" w:rsidP="00BE6484">
      <w:pPr>
        <w:tabs>
          <w:tab w:val="left" w:pos="104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bez dovolenia pred skončením doobedňajšieho vyučovania (do obedňajšej prestávky danej triedy) opúšťať budovu školy. Žiak opúšťa školu až po vyučovaní alebo ak mu to povolí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v škole poobedňajšiu činnosť (napr. záujmový krúžok) a nestravuje sa v školskej jedálni, môže na čas obeda opustiť areál školy. V tomto čase nezodpovedá škola za jeho bezpečnosť. </w:t>
      </w:r>
    </w:p>
    <w:p w:rsidR="0067703E" w:rsidRPr="007762D1" w:rsidRDefault="0067703E" w:rsidP="0067703E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67703E">
      <w:pPr>
        <w:tabs>
          <w:tab w:val="left" w:pos="9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majú žiaci vyučovanie v odborných učebniach, nepresúvajú sa do nich sami, ale počkajú vo svojej triede, kým si ich vyzdvihne učiteľ. Vyučujúci predmetu, ktorý sa neučí v kmeňovej učebni triedy, ale sa učí v odborných učebniach, v telocvični alebo vonku v areáli školy, si pre žiakov príde pred koncom prestávky, žiaci sa za jeho dozoru presťahujú do odbornej učebne.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1834" w:rsidRPr="007762D1" w:rsidRDefault="00F7183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F7183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predmetoch TEV, TSV, THD, SEE, CHE, INF učiteľ žiakov odvedie do telocvične,</w:t>
      </w:r>
      <w:r w:rsidR="00F71834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prezliekarne, odbornej učebne alebo školskej dielne. 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v školskej dielni pohybujú len v pevnej obuvi.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žiaci potrebujú pomôcky, ktoré si nechávajú v skrinkách, je potrebné, aby si ich vzali do triedy hneď ráno.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si na vyučovanie si prináša všetky učebnice a učebné pomôcky podľa pokynov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má určené miesto v triede podľa zasadacieho poriadku. V odborných učebniach sedí žiak podľa pokynov učiteľa. Toto miesto môže zmeniť len na pokyn, alebo povolenie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zazvonení sedí žiak disciplinovane na svojom mieste a očakáva príchod učiteľa. Po vstupe vyučujúceho do triedy pozdraví postavením sa a slušnou odpoveďou na pozdrav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vyučovania sa žiak správa disciplinovane. Ak chce odpovedať, alebo sa učiteľa niečo spýtať, hlási sa zdvihnutím ruky. Ak je vyvolaný, odpovedá nahlas a zreteľne. Nevyrušuje vykrikovaním.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shd w:val="clear" w:color="auto" w:fill="FFFFFF"/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vyučovacej hodiny môže žiak odísť na WC len v nevyhnutných prípadoch a to s dovolením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Domáce úlohy píše žiak zásadne doma. Nie je dovolené odpisovať ich počas prestávky v škole. Toto kontroluje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na vyučovanie nepripraví, alebo nemá vypracovanú domácu úlohu, má možnosť ospravedlniť sa na začiatku vyučovacej hodiny. Dodatočné ospravedlnenia pri vyvolaní vyučujúci už neuzná.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priestoroch školy je zakázané vyjadrovať sa vulgárne. Každé takéto vyjadrovanie bude považované za priestupok voči školskému poriadku, zaznamenané do triednej knihy a žiackej knižky. Pri častom opakovaní budú do školy prizvaní rodičia.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udržuje svoje školské miesto v čistote a poriadku. Po skončení poslednej vyučovacej hodiny si žiak uloží svoje veci do aktovky, očistí si svoje miesto od papierov, nečistôt a vyloží stoličku na lavicu. Vyučujúci odchádza z triedy posledný, odvedie žiakov do šatne.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zistí stratu svojej veci, oznámi bezodkladne stratu triednemu učiteľovi, ktorý urobí ďalšie opatrenia. Predmety vysokej cenovej hodnoty (klenoty, hodinky, mobily, ... a väčšie čiastky peňazí) nosí žiak do školy len na vlastnú zodpovednosť. Pri ich odcudzení nebude škola robiť žiadne opatrenia, pretože nespadajú do rozsahu poistenia žiakov proti krádeži.</w:t>
      </w:r>
    </w:p>
    <w:p w:rsidR="00AB6899" w:rsidRDefault="00AB6899" w:rsidP="00AB6899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AB6899" w:rsidRPr="007762D1" w:rsidRDefault="00AB6899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Žiak, ktorý nosí dioptrické okuliare, je povinný si ich odkladať do ochranného </w:t>
      </w:r>
      <w:proofErr w:type="spellStart"/>
      <w:r>
        <w:rPr>
          <w:rFonts w:ascii="Times New Roman" w:eastAsia="Times New Roman" w:hAnsi="Times New Roman" w:cs="Times New Roman"/>
          <w:sz w:val="24"/>
        </w:rPr>
        <w:t>púzdra</w:t>
      </w:r>
      <w:proofErr w:type="spellEnd"/>
      <w:r>
        <w:rPr>
          <w:rFonts w:ascii="Times New Roman" w:eastAsia="Times New Roman" w:hAnsi="Times New Roman" w:cs="Times New Roman"/>
          <w:sz w:val="24"/>
        </w:rPr>
        <w:t>. V prípade ich poškodenia škola nie je povinná uhradiť žiakovi škodu.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Žiacka knižka - tak ako učebnice zapožičané školou - je majetkom školy. Ak ju žiak stratí, nahlási to svojmu triednemu učiteľovi, ktorý mu na podpis vydá novú </w:t>
      </w:r>
      <w:r w:rsidR="00EA7AC1">
        <w:rPr>
          <w:rFonts w:ascii="Times New Roman" w:eastAsia="Times New Roman" w:hAnsi="Times New Roman" w:cs="Times New Roman"/>
          <w:sz w:val="24"/>
        </w:rPr>
        <w:t>za 2 €</w:t>
      </w:r>
      <w:r w:rsidRPr="007762D1">
        <w:rPr>
          <w:rFonts w:ascii="Times New Roman" w:eastAsia="Times New Roman" w:hAnsi="Times New Roman" w:cs="Times New Roman"/>
          <w:sz w:val="24"/>
        </w:rPr>
        <w:t>. Pri každej ďalšej strate triedny učiteľ novú ŽK vydá za finančnú úhradu: 2.ŽK/2€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3.ŽK/4 €.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62D1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svoj mobil v škole, tento je povinný hneď po príchode do školy uzamknúť v šatňovej skrinke, ktorá mu je pridelená. Vypnutý zostáva aj v čase, keď žiaci čakajú v škole na popoludňajšiu a krúžkovú činnosť. V prípade porušenia tohto pravidla je vyučujúci oprávnený mobil žiakovi odobrať, odovzdá ho do riaditeľovi školy, kde si ho môže prevziať len zákonný zástupca žiaka. Ak rodičia </w:t>
      </w:r>
    </w:p>
    <w:p w:rsidR="00E63305" w:rsidRPr="007762D1" w:rsidRDefault="00E63305" w:rsidP="007762D1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potrebujú s dieťaťom komunikovať telefonicky, použijú telefonický kontakt do školy.. V prípade, že žiak potrebuje z vážnych príčin mobil použiť, osloví cez prestávku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a na chodbe pri ňom si hovor vybaví.</w:t>
      </w:r>
    </w:p>
    <w:p w:rsidR="00F71834" w:rsidRPr="007762D1" w:rsidRDefault="00F71834" w:rsidP="00F71834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popoludňajšej práci v krúžkoch platia rovnaké pokyny ako pri vyučovaní. Žiaci čakajú po 6. vyučovacej hodine na popoludňajšie vyučovanie, záujmové krúžky, triednické hodiny na dolnej chodbe, kde je určený dozor.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vychádzkach, exkurziách, výletoch a pod. sa žiaci riadia podľa pokynov učiteľov. Sú disciplinovaní, dodržiavajú pravidlá cestnej premávky.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dopravných prostriedkoch a na verejnosti mimo vyučovania sa správajú slušne, nerušia okolie pokrikovaním, vulgárnym vyjadrovaním a pod.</w:t>
      </w:r>
    </w:p>
    <w:p w:rsidR="00241D71" w:rsidRDefault="00241D71" w:rsidP="00241D7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241D71">
        <w:rPr>
          <w:rFonts w:ascii="Times New Roman" w:eastAsia="Times New Roman" w:hAnsi="Times New Roman" w:cs="Times New Roman"/>
          <w:sz w:val="24"/>
        </w:rPr>
        <w:t>Žiakovi je zakázané nosiť do školy a používať v priestoroch osobný MP3,</w:t>
      </w:r>
      <w:r w:rsidR="007762D1" w:rsidRPr="00241D71">
        <w:rPr>
          <w:rFonts w:ascii="Times New Roman" w:eastAsia="Times New Roman" w:hAnsi="Times New Roman" w:cs="Times New Roman"/>
          <w:sz w:val="24"/>
        </w:rPr>
        <w:t xml:space="preserve"> </w:t>
      </w:r>
      <w:r w:rsidRPr="00241D71">
        <w:rPr>
          <w:rFonts w:ascii="Times New Roman" w:eastAsia="Times New Roman" w:hAnsi="Times New Roman" w:cs="Times New Roman"/>
          <w:sz w:val="24"/>
        </w:rPr>
        <w:t xml:space="preserve">MP4 prehrávač,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discman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walkman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>, rádio, DVD prehrávač.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nosiť do školy predmety ohrozujúce vlastné zdravie a zdravie spolužiakov a pedagogických zamestnancov.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areáli školy je zakázané žiakom žuť žuvačku.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svojim správaním a agresivitou ohrozuje bezpečnosť a zdravie ostatných žiakov, ostatných účastníkov výchovy a vzdelávania alebo narúša výchovu a vzdelávanie do takej miery, že znemožňuje ostatným účastníkom výchovy a vzdelávania vzdelávanie, riaditeľ školy môže použiť ochranné opatrenie, ktorým je okamžité vylúčenie žiaka z výchovy a vzdelávania umiestnením žiaka do samostatnej miestnosti za prítomnosti pedagogického zamestnanca. Riaditeľ školy bezodkladne privolá</w:t>
      </w:r>
    </w:p>
    <w:p w:rsidR="00E63305" w:rsidRPr="007762D1" w:rsidRDefault="00E63305" w:rsidP="00BE6484">
      <w:pPr>
        <w:spacing w:line="0" w:lineRule="atLeast"/>
        <w:ind w:left="168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a) zákonného zástupcu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zdravotnú pomoc,</w:t>
      </w: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policajný zbor.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960" w:right="3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Ochranné opatrenie slúži na upokojenie žiaka. O dôvodoch a priebehu ochranného opatrenia vyhotoví riaditeľ školy písomný záznam. (v súlade s §.58 ods. </w:t>
      </w:r>
      <w:smartTag w:uri="urn:schemas-microsoft-com:office:smarttags" w:element="metricconverter">
        <w:smartTagPr>
          <w:attr w:name="ProductID" w:val="3 a"/>
        </w:smartTagPr>
        <w:r w:rsidRPr="007762D1">
          <w:rPr>
            <w:rFonts w:ascii="Times New Roman" w:eastAsia="Times New Roman" w:hAnsi="Times New Roman" w:cs="Times New Roman"/>
            <w:sz w:val="24"/>
          </w:rPr>
          <w:t>3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4 školského zákona 245/2008).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prestávok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malých prestávok sa žiakom zakazuje vstup do cudzích tried, žiaci sa zdržiavajú vo svojej triede a venujú sa príprave na vyučovacie hodiny.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WC sa žiak zdržuje len nevyhnutnú dobu, nie je to miesto stretávania sa. Učitelia budú počas prestávok WC priebežne kontrolovať.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Počas prestávok sú žiaci povinní riadiť sa pokynmi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pohybujú cez prestávky primerane rýchlo, nerušia a neobmedzujú spolužiakov, bez dovolenia neopúšťajú školu.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žiakom vykláňať sa z okien, vyhadzovať von papiere, odpadky a pod.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behať, skákať, šmýkať sa, šmýkať sa po zábradlí a po schodoch.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sú zodpovední za poriadok v triede (vyvetranie, čistá tabuľa, príprava pomôcok). Oznamujú zástupkyni riaditeľa školy neprítomnosť učiteľa, ak tento nepríde na vyučovaciu hodinu 5 minút po 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Žiaci sa počas veľkej prestávky zdržiavajú v prípade nepriaznivého počasia na chodbe  alebo v prípade priaznivého počasia v átriu školy, pričom dodržiavajú bezpečnostné pokyny, pokyny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 a pravidlá školského poriadku. Nie je dovolené počas veľkej prestávky schovávať sa po triedach, na WC. 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musia vidieť na 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celom areáli školy i mimo nej má žiak zákaz fajčiť a požívať omamné látky a alkoholické nápoje, užívať drogy, hrať o peniaze, hrať sedmové a žolíkové karty. Porušenie tohto zákazu bude posudzované obzvlášť prísne!!!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Papiere a iné odpadky odhadzuje žiak do určených košov, na PET fľaše sú vyčlenené zvláštne koše. Je nehygienické a neestetické, a preto zakázané rozhadzovať odpadky po chodbách, v triede, v záchodoch a cestou zo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učebné pomôcky chodia určení žiaci – týždenníci podľa pokynov vyučujúcich.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technickú výchovu, do odborných učební a do telocvične chodia žiaci z triedy pod vedením učiteľa.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 popoludňajšieho vyučovania a popoludňajšej krúžkovej činnosti sa žiaci zhromaždia na dolnej chodbe a disciplinovane čakajú na príchod vyučujúceho.</w:t>
      </w:r>
    </w:p>
    <w:p w:rsidR="00FD283F" w:rsidRPr="007762D1" w:rsidRDefault="00FD283F" w:rsidP="001F57C9">
      <w:p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2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žiakov v školskej jedálni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vyučovania stravníci odídu do jedálne pod dozorom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Kabáty si zavesia na vešiaky na chodbe pri jedálni a tašky si uložia na lavičky.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Vstup do budovy školskej jedálne je povolený len stravujúcim sa žiakom. Žiaci sa v jedálni zdržujú len počas konzumácie stravy.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jedálni a pri stole sa správajú disciplinovane, jedia príborom, dodržujú pokyny zamestnancov jedálne a pedagogického dozoru.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vojsť do jedálne neprezutý.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konzumácii stravy je stravník povinný odniesť si použitý riad a príbor do odkladacieho okienka pre použitý riad.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obede si po sebe upravia svoje miesto.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prípade, že žiak rozleje časť stravy na podlahu, oznámi to dozoru, ktorý zabezpečí prostredníctvom zamestnancov ŠJ utretie podlahy.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1F57C9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znečisťovať areál školy a chodníky šupami z ovocia a obalmi z keksov, ktoré boli na obede alebo mali žiaci na desiatu. Ak sa zistí, že žiak znečisťuje naše spoločné životné prostredie, bude potrestaný zbieraním odpadkov a niektorým výchovným opatrením.</w:t>
      </w:r>
    </w:p>
    <w:p w:rsidR="00A208C3" w:rsidRPr="007762D1" w:rsidRDefault="00A208C3" w:rsidP="00BE6484">
      <w:pPr>
        <w:tabs>
          <w:tab w:val="left" w:pos="960"/>
        </w:tabs>
        <w:spacing w:line="237" w:lineRule="auto"/>
        <w:ind w:left="545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NÁPLŇ PRÁCE TÝŽDENNÍKOV</w:t>
      </w:r>
    </w:p>
    <w:p w:rsidR="00270139" w:rsidRPr="007762D1" w:rsidRDefault="00270139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Činnosť týždenníkov organizuje triedny učiteľ, ktorý stanoví dvoch týždenníkov najneskôr v pondelok, dohodne so žiakmi náplň ich práce, zverejní ho na nástenke.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Návrh činnosti: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Pred vyučovaním skontrolovať poriadok v triede.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Pripraviť pred vyučovaním kriedu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fixy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pomôcky.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neprítomnosť žiakov na začiatku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na vedení školy, ak do 5 minút po zvonení nepríde učiteľ na vyučovaciu hodinu.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Prinášať a odnášať učebné pomôcky podľa pokynov vyučujúcich.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Starať sa o čistotu tabule a dohliadať na poriadok v triede po skončení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sťahovaní sa do inej učebne dozrieť na zhasnutie svetiel.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triednemu učiteľovi poškodenie inventára triedy.</w:t>
      </w:r>
    </w:p>
    <w:p w:rsidR="00BB538E" w:rsidRPr="007762D1" w:rsidRDefault="00E63305" w:rsidP="007762D1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Postarať sa o vetranie triedy počas veľkej prestávky s pomocou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Dozrieť na to, aby po poslednej vyučovacej hodine učebňa zostala v primeranom poriadku (utretá tabuľa, pozbierané papiere, stoličky vyložené na laviciach, zatvorené okná, vodovodné kohútiky, zhasnuté svetlá).</w:t>
      </w:r>
    </w:p>
    <w:p w:rsidR="00270139" w:rsidRPr="007762D1" w:rsidRDefault="00E63305" w:rsidP="00BB538E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Túto kontrolu vykonať aj v prípade, že poslednú hodinu týždenník nebol vo svojej vlastnej triede.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BB538E">
      <w:pPr>
        <w:numPr>
          <w:ilvl w:val="0"/>
          <w:numId w:val="38"/>
        </w:numPr>
        <w:tabs>
          <w:tab w:val="left" w:pos="880"/>
        </w:tabs>
        <w:spacing w:line="360" w:lineRule="auto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PEDAGOGICKÝ DOZOR NAD ŽIAKMI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Pedagogický dozor nad žiakmi plní funkciu bezpečnostnú a preventívnu. Umožňuje dozoru priamy styk so žiakmi a tým aj aktívne výchovné pôsobenie na žiakov mimo výchovno-vzdelávacieho procesu.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Zamestnanci pri pedagogickom dozore sledujú a kontrolujú činnosť žiakov, sú oprávnení dávať im primerané príkazy a poučenia. Pedagogický dozor nad žiakmi v škole (mimo školy) patrí medzi povinnosti pedagogických zamestnancov a zahŕňa sa do ich týždenného pracovného času a nie pedagogického úväzku. Vykonáva sa pri všetkých organizačných formách vyplývajúcich z výchovno-vzdelávacieho procesu, učebných osnov, podujatí organizovaných školou.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škole vykonáva učiteľ dozor nad žiakmi pred vyučovaním, cez prestávky, po vyučovaní, pri ostatnej výchovno-vzdelávacej činnosti vyplývajúcej z učebných osnov, pri prechode žiakov z jedného miesta na iné určené miesto, kde sa koná vyučovanie, výchovná činnosť (ihrisko, pozemok a pod.). Pri zabezpečovaní dozoru nad žiakmi v školách (školských zariadeniach) sa postupuje podľa rozvrhu dozorov schválených riaditeľom školy (školského zariadenia).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Dozor nad žiakmi na chodbách školy sa začína 7.20 hod. a končí sa odchodom žiakov na poobedné vyučovanie alebo záujmový krúžok.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poobedňajšom vyučovaní alebo záujmovom krúžku vykonáva dozor nad žiakmi vyučujúci alebo vedúci krúžku.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prestávok sú dvere učební otvorené.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E63305" w:rsidP="00BB538E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Mimo školy vykonáva učiteľ (pedagogický zamestnanec) dozor nad žiakmi pri praktickom vyučovaní, pri plaveckom a lyžiarskom výcviku, počas účasti žiakov na súťažiach, resp. pri ich príprave a na iných podujatiach organizovaných školou, pri vychádzke, výlete a exkurzii.</w:t>
      </w:r>
    </w:p>
    <w:p w:rsidR="007762D1" w:rsidRPr="007762D1" w:rsidRDefault="007762D1" w:rsidP="007762D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0"/>
        </w:numPr>
        <w:tabs>
          <w:tab w:val="left" w:pos="880"/>
        </w:tabs>
        <w:spacing w:line="0" w:lineRule="atLeast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VZŤAHY MEDZI ŽIAKMI A</w:t>
      </w:r>
      <w:r w:rsidR="00A208C3" w:rsidRPr="007762D1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UČITEĽMI</w:t>
      </w:r>
    </w:p>
    <w:p w:rsidR="00A208C3" w:rsidRPr="007762D1" w:rsidRDefault="00A208C3" w:rsidP="00BE6484">
      <w:pPr>
        <w:tabs>
          <w:tab w:val="left" w:pos="880"/>
        </w:tabs>
        <w:spacing w:line="0" w:lineRule="atLeast"/>
        <w:ind w:left="33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63305" w:rsidRPr="007762D1" w:rsidRDefault="00E63305" w:rsidP="00BE6484">
      <w:pPr>
        <w:spacing w:line="24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540" w:right="2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učiteľovi podarí vytvoriť vzájomný dobrý osobný vzťah, jeho práca bude ľahšia a zábavnejšia. Vzťahy so žiakmi sú hlavnou odmenou učiteľského povolania.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B538E" w:rsidRPr="007762D1" w:rsidRDefault="00E63305" w:rsidP="00BB538E">
      <w:pPr>
        <w:numPr>
          <w:ilvl w:val="0"/>
          <w:numId w:val="4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Dobré vzťahy medzi učiteľom a žiakom sú založené na vzájomnom rešpekte.</w:t>
      </w:r>
    </w:p>
    <w:p w:rsidR="00BB538E" w:rsidRPr="007762D1" w:rsidRDefault="00E63305" w:rsidP="007762D1">
      <w:pPr>
        <w:tabs>
          <w:tab w:val="left" w:pos="940"/>
          <w:tab w:val="left" w:pos="1840"/>
          <w:tab w:val="left" w:pos="2380"/>
          <w:tab w:val="left" w:pos="3200"/>
          <w:tab w:val="left" w:pos="3640"/>
          <w:tab w:val="left" w:pos="5240"/>
          <w:tab w:val="left" w:pos="7280"/>
          <w:tab w:val="left" w:pos="8180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sz w:val="23"/>
        </w:rPr>
      </w:pPr>
      <w:r w:rsidRPr="007762D1">
        <w:rPr>
          <w:rFonts w:ascii="Times New Roman" w:eastAsia="Times New Roman" w:hAnsi="Times New Roman" w:cs="Times New Roman"/>
          <w:sz w:val="24"/>
        </w:rPr>
        <w:t>2.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Žiak  si</w:t>
      </w:r>
      <w:r w:rsidRPr="007762D1">
        <w:rPr>
          <w:rFonts w:ascii="Times New Roman" w:eastAsia="Times New Roman" w:hAnsi="Times New Roman" w:cs="Times New Roman"/>
          <w:sz w:val="24"/>
        </w:rPr>
        <w:tab/>
        <w:t>váži</w:t>
      </w:r>
      <w:r w:rsidRPr="007762D1">
        <w:rPr>
          <w:rFonts w:ascii="Times New Roman" w:eastAsia="Times New Roman" w:hAnsi="Times New Roman" w:cs="Times New Roman"/>
          <w:sz w:val="24"/>
        </w:rPr>
        <w:tab/>
        <w:t>učiteľa</w:t>
      </w:r>
      <w:r w:rsidRPr="007762D1">
        <w:rPr>
          <w:rFonts w:ascii="Times New Roman" w:eastAsia="Times New Roman" w:hAnsi="Times New Roman" w:cs="Times New Roman"/>
          <w:sz w:val="24"/>
        </w:rPr>
        <w:tab/>
        <w:t>pre</w:t>
      </w:r>
      <w:r w:rsidRPr="007762D1">
        <w:rPr>
          <w:rFonts w:ascii="Times New Roman" w:eastAsia="Times New Roman" w:hAnsi="Times New Roman" w:cs="Times New Roman"/>
          <w:sz w:val="24"/>
        </w:rPr>
        <w:tab/>
        <w:t>jeho  učiteľské</w:t>
      </w:r>
      <w:r w:rsidRPr="007762D1">
        <w:rPr>
          <w:rFonts w:ascii="Times New Roman" w:eastAsia="Times New Roman" w:hAnsi="Times New Roman" w:cs="Times New Roman"/>
          <w:sz w:val="24"/>
        </w:rPr>
        <w:tab/>
        <w:t>schopnosti,  osobné</w:t>
      </w:r>
      <w:r w:rsidRPr="007762D1">
        <w:rPr>
          <w:rFonts w:ascii="Times New Roman" w:eastAsia="Times New Roman" w:hAnsi="Times New Roman" w:cs="Times New Roman"/>
          <w:sz w:val="24"/>
        </w:rPr>
        <w:tab/>
        <w:t>kvality,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vedomosti</w:t>
      </w:r>
      <w:r w:rsidR="007762D1" w:rsidRPr="007762D1">
        <w:rPr>
          <w:rFonts w:ascii="Times New Roman" w:eastAsia="Times New Roman" w:hAnsi="Times New Roman" w:cs="Times New Roman"/>
          <w:sz w:val="23"/>
        </w:rPr>
        <w:t xml:space="preserve"> a </w:t>
      </w:r>
      <w:r w:rsidRPr="007762D1">
        <w:rPr>
          <w:rFonts w:ascii="Times New Roman" w:eastAsia="Times New Roman" w:hAnsi="Times New Roman" w:cs="Times New Roman"/>
          <w:sz w:val="24"/>
        </w:rPr>
        <w:t>profesionalitu.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ctí individualitu každého žiaka a váži si jeho snahu.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rešpekt žiakov nevynucuje násilím, ale dodržiavaním zásad správnej komunikácie so zreteľom na vek a osobitosti žiaka, prejaví záujem o názory, pocity a potreby žiaka.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častejšie využíva pozitívnu motiváciu pochvalou.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nezosmiešňuje žiaka, ide príkladom v správaní.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stanoví jasné pravidlá, vyžaduje ich dodržiavanie.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učiteľovi vyká, je zdvorilý, poslúchne jeho dobre mienené rady.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spolupracuje s kolektívom triedy pri jej estetickej úprave.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vzájomné zblíženie sa a informovanie o svojich pocitoch môžu využívať žiaci aj učitelia sociálne siete. Rešpektujú pravidlá práce s internetom.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Práva ustanovené v tomto školskom poriadku sa zaručujú rovnako každému žiakovi</w:t>
      </w:r>
    </w:p>
    <w:p w:rsidR="00E63305" w:rsidRPr="007762D1" w:rsidRDefault="00E63305" w:rsidP="00BE6484">
      <w:pPr>
        <w:numPr>
          <w:ilvl w:val="1"/>
          <w:numId w:val="43"/>
        </w:numPr>
        <w:tabs>
          <w:tab w:val="left" w:pos="1140"/>
        </w:tabs>
        <w:spacing w:line="360" w:lineRule="auto"/>
        <w:ind w:left="1140" w:hanging="171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súlade so zásadou rovnakého zaobchádzania vo vzdelaní.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Škola nemôže žiaka, pedagogického zamestnanca a ďalších zamestnancov školy postihovať alebo znevýhodňovať preto, že uplatňuje svoje práva podľa tohto školského poriadku.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Výkonom práv začleneného žiaka so špeciálnymi výchovno-vzdelávacími potrebami nemôžu byť obmedzené práva ostatných žiakov, ktorí sú účastníkmi výchovy a vzdelávania.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zdravia učiteľov a ostatných pracovníkov školy pozdravom "Dobrý deň". Pozdrav musí byť zrozumiteľný. Vyučujúcich oslovujú "pán učiteľ, pani učiteľka" a ostatných zamestnancov školy podľa profesie (napr. pán školník, pani kuchárka, pani upratovačka, ...).</w:t>
      </w:r>
    </w:p>
    <w:p w:rsidR="00E63305" w:rsidRPr="007762D1" w:rsidRDefault="00E63305" w:rsidP="00BB538E">
      <w:pPr>
        <w:tabs>
          <w:tab w:val="left" w:pos="940"/>
        </w:tabs>
        <w:spacing w:line="360" w:lineRule="auto"/>
        <w:ind w:left="960" w:right="20" w:hanging="41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15.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Žiaci sa voči sebe správajú tak, aby nedochádzalo k slovným alebo fyzickým útokom voči iným. Takéto útoky škola bude považovať za šikanovanie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kyberšikanovanie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bude to riešiť v trestno-právnom konaní.</w:t>
      </w:r>
    </w:p>
    <w:p w:rsidR="00270139" w:rsidRPr="007762D1" w:rsidRDefault="00E63305" w:rsidP="00BB538E">
      <w:pPr>
        <w:numPr>
          <w:ilvl w:val="1"/>
          <w:numId w:val="4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Urážlivé vyjadrovanie alebo osočovanie zamestnancov školy na sociálnych sieťach či v inom internetovom priestore, bude škola riešiť výchovnými opatreniami, prípadne v spolupráci s políciou.</w:t>
      </w:r>
    </w:p>
    <w:p w:rsidR="00E63305" w:rsidRPr="007762D1" w:rsidRDefault="00E63305" w:rsidP="00BE6484">
      <w:pPr>
        <w:spacing w:line="38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6"/>
        </w:numPr>
        <w:tabs>
          <w:tab w:val="left" w:pos="820"/>
        </w:tabs>
        <w:spacing w:line="231" w:lineRule="auto"/>
        <w:ind w:left="820" w:right="580" w:hanging="48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STAROSTLIVOSŤ O OCHRANU ZDRAVIA ŽIAKOV, BEZPEČNOSŤ PRI VYUČOVANÍ A ŠKOLSKÝCH AKCIÁCH</w:t>
      </w:r>
    </w:p>
    <w:p w:rsidR="00270139" w:rsidRPr="007762D1" w:rsidRDefault="00270139" w:rsidP="00BE6484">
      <w:pPr>
        <w:tabs>
          <w:tab w:val="left" w:pos="820"/>
        </w:tabs>
        <w:spacing w:line="231" w:lineRule="auto"/>
        <w:ind w:left="337" w:right="580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5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0"/>
          <w:numId w:val="4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Všetci žiaci sú so zásadami bezpečnosti a ochrany zdravia v škole oboznámení na</w:t>
      </w:r>
    </w:p>
    <w:p w:rsidR="00E63305" w:rsidRPr="007762D1" w:rsidRDefault="00E63305" w:rsidP="00BE6484">
      <w:pPr>
        <w:spacing w:line="360" w:lineRule="auto"/>
        <w:ind w:left="96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začiatku školského roka triednym učiteľom. V prípadoch zvýšeného ohrozenia bezpečnosti a zdravia žiaka pri niektorých činnostiach sú žiaci oboznámení s pokynmi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je povinný dodržiavať všeobecné zásady bezpečnosti a ochrany zdravia a rešpektovať usmernenia učiteľov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a na všetkých školských a mimoškolských podujatiach oblečený a upravený vhodne a čisto.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počas vyučovania, prestávok i na podujatiach organizovaných školou chrániť svoje zdravie a zdravie spolužiakov.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Všetci žiaci školy sú povinní rešpektovať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dozorkonajúcich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učiteľov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dôsledne dodržiava hygienické zásady najmä tým, že si umyje ruky po použití WC i pred každým jedlom.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dodržiava zásady hygieny na WC - splachovanie, dodržiavanie čistoty, nerozhadzuje toaletný papier, neupcháva WC, nerozlieva vodu po podlahe a inak neznečisťuje priestory WC.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Vyučujúci je povinný zohľadňovať výšku a vzrast žiaka ako aj prípadné zrakové alebo sluchové vady žiaka.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činnostiach, pri ktorých vzniká riziko úrazu, je učiteľ pred ich začatím povinný poučiť a upozorniť žiakov na možné nebezpečenstvo vzniku úrazu.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Prvú pomoc je povinný poskytnúť každý zamestnanec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7762D1">
      <w:pPr>
        <w:numPr>
          <w:ilvl w:val="0"/>
          <w:numId w:val="48"/>
        </w:numPr>
        <w:tabs>
          <w:tab w:val="left" w:pos="960"/>
        </w:tabs>
        <w:spacing w:line="360" w:lineRule="auto"/>
        <w:ind w:left="1020" w:right="20" w:hanging="4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 žiaka vyskytnú parazity (vši), oznámia to rodičia alebo žiak, čo najskôr triednemu učiteľovi alebo riaditeľovi školy. V prípade zistenia výskytu parazitov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(vší) u dieťaťa v škole, dieťa bude bezodkladne poslané domov v záujme nešírenia infekcie v kolektíve. Návrat do kolektívu odsúhlasí detský lekár potvrdením</w:t>
      </w:r>
      <w:r w:rsidR="00BB538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bezinfekčnosti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7762D1">
      <w:pPr>
        <w:numPr>
          <w:ilvl w:val="0"/>
          <w:numId w:val="4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sa žiakovi stane počas vyučovania, prestávky alebo školskej akcie úraz, okamžite to oznámi učiteľovi na vyučovacej hodine alebo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učiteľovi, ktorý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úraz prešetrí a spíše hneď v ten deň záznam o úraze. Oneskorené nahlásenie úrazu v nasledujúcich dňoch po dni úrazu škola nebude považovať za školský úraz.</w:t>
      </w:r>
    </w:p>
    <w:p w:rsidR="00270139" w:rsidRPr="007762D1" w:rsidRDefault="00270139" w:rsidP="00BB538E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1F57C9">
      <w:pPr>
        <w:numPr>
          <w:ilvl w:val="0"/>
          <w:numId w:val="50"/>
        </w:numPr>
        <w:tabs>
          <w:tab w:val="left" w:pos="900"/>
        </w:tabs>
        <w:spacing w:line="360" w:lineRule="auto"/>
        <w:ind w:left="900" w:hanging="563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OPATREN</w:t>
      </w:r>
      <w:r w:rsidR="001F57C9" w:rsidRPr="007762D1">
        <w:rPr>
          <w:rFonts w:ascii="Times New Roman" w:eastAsia="Times New Roman" w:hAnsi="Times New Roman" w:cs="Times New Roman"/>
          <w:b/>
          <w:sz w:val="28"/>
          <w:u w:val="single"/>
        </w:rPr>
        <w:t xml:space="preserve">IA PROTI ŠÍRENIU DROG, NÁSILIA, 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ŠIKANOVANIA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základnej školy nesmú fajčiť, piť alkoholické nápoje, používať a vdychovať omamné látky a drogy, hrať o peniaze a to aj mimo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povinnosťou každého žiaka, učiteľa, vychovávateľa i ostatných zamestnancov školy informovať triedneho učiteľa o žiakovi, ktorý fajčí, pije alkohol alebo užíva drogy v školskom prostredí i mimo neho.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oznámení uvedenej skutočnosti triedny učiteľ urobí potrebné opatrenia - podľa závažnosti. Spolupracuje s koordinátorom prevencie.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kontaktuje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Priestupok zapíše do žiackej knižky a klasifikačného záznamu.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Priestupok sa prerokuje na zasadnutí pedagogickej rady.</w:t>
      </w: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sústredí svoju aktivitu na žiaka, u ktorého sa priestupok zistil.</w:t>
      </w:r>
    </w:p>
    <w:p w:rsidR="001F57C9" w:rsidRPr="007762D1" w:rsidRDefault="001F57C9" w:rsidP="001F57C9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musí byť chránený pred všetkými formami zanedbávania, šikanovania, agresívnosti, krutosti a využívania pred fyzickými útokmi, nadávaním, ohováraním a ponižovaním. Toto právo si uplatňuje prostredníctvom ktoréhokoľvek zamestnanca školy alebo na problém môže upozorniť školu jeho zákonný zástupca.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môže žiadať o pomoc ktoréhokoľvek zamestnanca školy, zvlášť triedneho učiteľa, koordinátora prevencie alebo výchovného poradcu.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úzko spolupracuje s centrom pedagogicko-psychologického poradenstva a prevencie, na ktoré sa môže v prípade potreby kontaktovať aj zákonný zástupca žiaka.</w:t>
      </w:r>
    </w:p>
    <w:p w:rsidR="00BB538E" w:rsidRPr="007762D1" w:rsidRDefault="00BB538E" w:rsidP="00BB538E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11.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Podľa zákona 214/2009 Z. z. o ochrane pred zneužívaním alkoholických nápojov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platného od 4.6.2009 maloleté osoby do 15 rokov majú zakázané zdržiavať sa bez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dozoru svojich zákonných zástupcov po 21.00 hodine na verejne prístupných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miestach, v ktorých sa podávajú alkoholické nápoje (pokuta 33 eur). Učitelia a         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riaditelia škôl majú oznamovaciu povinnosť nahlásiť obci popíjanie neplnoletých.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Maloleté osoby do 15 rokov a mladistvé do 18 rokov nesmú požívať alkoholické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nápoje alebo iné návykové látky a sú povinné podrobiť sa orientačnej dychove</w:t>
      </w:r>
      <w:r w:rsidRPr="007762D1">
        <w:rPr>
          <w:rFonts w:ascii="Times New Roman" w:hAnsi="Times New Roman" w:cs="Times New Roman"/>
          <w:sz w:val="24"/>
          <w:szCs w:val="24"/>
        </w:rPr>
        <w:t xml:space="preserve">j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>skúške alebo orientačnému vyšetreniu testovacím prístrojom na zistenie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omamných alebo psychotropných látok. Za porušenie zákona mladistvou osobou do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>18 rokov jej uloží obec pokarhanie. V odôvod</w:t>
      </w:r>
      <w:r w:rsidRPr="007762D1">
        <w:rPr>
          <w:rFonts w:ascii="Times New Roman" w:hAnsi="Times New Roman" w:cs="Times New Roman"/>
          <w:sz w:val="24"/>
          <w:szCs w:val="24"/>
        </w:rPr>
        <w:t>nených prípadoch uloží aj zákaz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navštevovať verejne prístupné miesta a miestnosti, v ktorých sa podávajú </w:t>
      </w:r>
    </w:p>
    <w:p w:rsidR="00E6330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E63305" w:rsidRPr="007762D1">
        <w:rPr>
          <w:rFonts w:ascii="Times New Roman" w:hAnsi="Times New Roman" w:cs="Times New Roman"/>
          <w:sz w:val="24"/>
          <w:szCs w:val="24"/>
        </w:rPr>
        <w:t>alkoholické nápoje.</w:t>
      </w:r>
    </w:p>
    <w:p w:rsidR="00E63305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D" w:rsidRDefault="00475DCD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D" w:rsidRDefault="00475DCD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D" w:rsidRDefault="00475DCD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D" w:rsidRPr="007762D1" w:rsidRDefault="00475DCD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VZŤAH ŽIAKOV KU ŠKOLSKÉMU MAJETKU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8E" w:rsidRPr="007762D1" w:rsidRDefault="00E63305" w:rsidP="00832ABE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Školský majetok</w:t>
      </w:r>
      <w:r w:rsidRPr="007762D1">
        <w:rPr>
          <w:rFonts w:ascii="Times New Roman" w:hAnsi="Times New Roman" w:cs="Times New Roman"/>
          <w:sz w:val="24"/>
          <w:szCs w:val="24"/>
        </w:rPr>
        <w:t xml:space="preserve"> je naším spoločným vlastníctvom a má slúžiť mnohým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 xml:space="preserve">generáciám. Preto je každá trieda zodpovedná za inventár, ktorý sa v nej nachádza. Žiaci s ním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zaobchádzajú opatrne, nepoškodzujú ho.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dbajú, aby steny a podlahy učební boli čisté. Udržiavajú vzornú čistotu počas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celého vyučovania. Šetrne zatvárajú dver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e v učebniach, nebúchajú nimi a </w:t>
      </w:r>
      <w:r w:rsidRPr="007762D1">
        <w:rPr>
          <w:rFonts w:ascii="Times New Roman" w:hAnsi="Times New Roman" w:cs="Times New Roman"/>
          <w:sz w:val="24"/>
          <w:szCs w:val="24"/>
        </w:rPr>
        <w:t>nepoškodzujú ich.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Je zakázané žiakom manipulovať s termostatickými ventilmi radiátorov a oknami (vrátane žalúzií), všetkými didaktickými, elek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trickými pomôckami, učiteľskými </w:t>
      </w:r>
      <w:r w:rsidRPr="007762D1">
        <w:rPr>
          <w:rFonts w:ascii="Times New Roman" w:hAnsi="Times New Roman" w:cs="Times New Roman"/>
          <w:sz w:val="24"/>
          <w:szCs w:val="24"/>
        </w:rPr>
        <w:t xml:space="preserve">notebookmi a inými prostriedkami IKT a učebnými pomôckami, ktoré má pripravené učiteľ na hodinu. 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Okná otvárajú len vyučujúci a </w:t>
      </w:r>
      <w:r w:rsidR="00270139" w:rsidRPr="007762D1">
        <w:rPr>
          <w:rFonts w:ascii="Times New Roman" w:hAnsi="Times New Roman" w:cs="Times New Roman"/>
          <w:sz w:val="24"/>
          <w:szCs w:val="24"/>
        </w:rPr>
        <w:t>dozor konajúci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učitelia.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Vzorne sa starajú o učebnice, učebné pomôcky, ško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lské potreby, pridelenú šatňovú </w:t>
      </w:r>
      <w:r w:rsidRPr="007762D1">
        <w:rPr>
          <w:rFonts w:ascii="Times New Roman" w:hAnsi="Times New Roman" w:cs="Times New Roman"/>
          <w:sz w:val="24"/>
          <w:szCs w:val="24"/>
        </w:rPr>
        <w:t>skrinku. Šetria ich a udržiavajú v čistote a poriadku.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C41B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Každé poškodenie majetku hlásia týždenníci triednemu učiteľovi alebo 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dozor </w:t>
      </w:r>
      <w:r w:rsidR="00270139" w:rsidRPr="007762D1">
        <w:rPr>
          <w:rFonts w:ascii="Times New Roman" w:hAnsi="Times New Roman" w:cs="Times New Roman"/>
          <w:sz w:val="24"/>
          <w:szCs w:val="24"/>
        </w:rPr>
        <w:t>konajúcemu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učiteľovi.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08C3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Akékoľvek poškodzovanie školského majetku alebo jeho odcudzenie bude prísne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potrestané a vymáhaná náhrada zavinenej škody. Škodu, ktorá vznikne v triede, buď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62D1">
        <w:rPr>
          <w:rFonts w:ascii="Times New Roman" w:hAnsi="Times New Roman" w:cs="Times New Roman"/>
          <w:sz w:val="24"/>
          <w:szCs w:val="24"/>
        </w:rPr>
        <w:t>nedisciplinovaným správaním alebo úmyselným konaním žiaka, zaplatí vinník. Ak sa vinník nezistí, uhradí škodu celá trieda.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8E" w:rsidRDefault="00C41B8E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8E" w:rsidRPr="007762D1" w:rsidRDefault="00C41B8E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832ABE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VÝCHOVNÉ OPATRENIA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832A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Pochvaly žiakov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vzorné správanie, usilovnosť a výborný prospech, mimoriadny prejav aktivity a iniciatívy, za záslužný alebo statočný čin možno žiaka školy odmeniť týmito pochvalami: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triednym učiteľom s písomným oznámením rodičom - udeľuje sa žiakom s výborným alebo chválitebným prospechom, za vzornú dochádzku do školy a veľmi dobré správanie, za vzornú reprezentáciu triedy v rámci školy, pomoc triednemu učiteľovi.</w:t>
      </w: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riaditeľa školy s písomným oznámením rodičom - udeľuje sa žiakom s výborným prospechom – absolútne vyznamenanie, vzornú dochádzku do školy a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veľmi dobré správanie, za vzornú reprezentáciu školy a úspešné umiestnenie v súťažiach do úrovne obvodného kola = o udelení odmeny rozhoduje pedagogická rada.</w:t>
      </w:r>
    </w:p>
    <w:p w:rsidR="00E63305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Knižná odmena - udeľuje sa žiakom s výborným prospechom – absolútne vyznamenanie, vzornú dochádzku do školy a veľmi dobré správanie, za vzornú reprezentáciu školy a úspešné umiestnenie v súťažiach úrovne okresného a vyššieho kola = o udelení odmeny rozhoduje pedagogická rada.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22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Titul vzorný žiak - žiak musí spĺňať nasledovné podmienky: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koncoročnom vysvedčení najviac dve známky druhého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zo správania známku prvého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celkové vzorné správanie žiaka (ani napomenutie triednym učiteľom)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zapájanie sa a úspechy v záujmovej činnosti</w:t>
      </w:r>
    </w:p>
    <w:p w:rsidR="00223197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1., 2. alebo 3. miesto v okresnom kole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15. miesta v krajských a vyšších kolách (BIO, MO, FO, CHO – získanie hodnotenia “ úspešný riešiteľ “)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6. miesta v okresnom, krajskom alebo vyššom kole ako člen kolektívu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reprezentant SR</w:t>
      </w:r>
    </w:p>
    <w:p w:rsidR="007762D1" w:rsidRPr="00832ABE" w:rsidRDefault="00E63305" w:rsidP="00832ABE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mimoriadny výkon alebo čin v iných oblastiach.</w:t>
      </w:r>
    </w:p>
    <w:p w:rsidR="00475DCD" w:rsidRDefault="00475DCD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Pokarhania žiakov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nedodržanie školského poriadku môže vedenie školy uložiť žiakovi tieto opatrenia vo výchove: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Zápis do triednej knihy a žiackej knižky - dostane žiak za nasledovné porušenie školského poriadku: </w:t>
      </w:r>
      <w:r w:rsidRPr="007762D1">
        <w:rPr>
          <w:rFonts w:ascii="Times New Roman" w:hAnsi="Times New Roman" w:cs="Times New Roman"/>
          <w:b/>
          <w:sz w:val="24"/>
          <w:szCs w:val="24"/>
        </w:rPr>
        <w:t>napomenutie TU</w:t>
      </w:r>
      <w:r w:rsidRPr="007762D1">
        <w:rPr>
          <w:rFonts w:ascii="Times New Roman" w:hAnsi="Times New Roman" w:cs="Times New Roman"/>
          <w:sz w:val="24"/>
          <w:szCs w:val="24"/>
        </w:rPr>
        <w:t xml:space="preserve"> ( 3 poznámky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neprezúvanie sa v priestoroch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Pokarhanie od triedneho učiteľa pred celou triedou </w:t>
      </w:r>
      <w:r w:rsidRPr="007762D1">
        <w:rPr>
          <w:rFonts w:ascii="Times New Roman" w:hAnsi="Times New Roman" w:cs="Times New Roman"/>
          <w:sz w:val="24"/>
          <w:szCs w:val="24"/>
        </w:rPr>
        <w:t>- dostane žiak za nasledovné porušenie školského poriadku: ( 4 – 5 poznámok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1 - 3 vyučovacie hodiny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nosenie zakázaných vecí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úmyselné poškodenie majetku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bicyklovanie v areáli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prepisovanie známok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znečisťovanie školského areálu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Pokarhanie od riaditeľa školy pred zhromaždením žiakov školy</w:t>
      </w:r>
      <w:r w:rsidRPr="007762D1">
        <w:rPr>
          <w:rFonts w:ascii="Times New Roman" w:hAnsi="Times New Roman" w:cs="Times New Roman"/>
          <w:sz w:val="24"/>
          <w:szCs w:val="24"/>
        </w:rPr>
        <w:t xml:space="preserve"> - dostane žiak za nasledovné porušenie školského poriadku: ( 6 – 7 poznámok )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4 – 9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223197" w:rsidRPr="007762D1" w:rsidRDefault="00E63305" w:rsidP="00223197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závažné poškodenie školského majetku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oneskorené príchody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fyzické alebo psychické ubližovanie spolužiakom,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</w:t>
      </w:r>
      <w:r w:rsidR="00A208C3" w:rsidRPr="007762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znečisťovanie školského areálu a pod.</w:t>
      </w:r>
    </w:p>
    <w:p w:rsidR="00AA7096" w:rsidRPr="007762D1" w:rsidRDefault="00AA7096" w:rsidP="00AA709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096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AA7096"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na 2. stupeň </w:t>
      </w:r>
    </w:p>
    <w:p w:rsidR="00E63305" w:rsidRPr="007762D1" w:rsidRDefault="00AA7096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8 zápisov v 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porušenie školského poriadku, podľa posúdenia triednym učiteľom alebo vyučujúcim / 5 zápisov v 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prechovávanie drog, alkoholu a omamných látok v škole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opakovanú neospravedlnenú absenciu 10 – 15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hrubé a opakujúce sa neslušné správanie voči spolužiakom a pracovníkom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fyzické alebo psychické 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požívanie alkoholických nápojov na verejných priestranstvách a miestach, kde sa alkohol podáva</w:t>
      </w:r>
    </w:p>
    <w:p w:rsidR="00223197" w:rsidRPr="007762D1" w:rsidRDefault="00223197" w:rsidP="00AA70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23197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</w:t>
      </w:r>
      <w:r w:rsidR="00270139" w:rsidRPr="007762D1">
        <w:rPr>
          <w:rFonts w:ascii="Times New Roman" w:hAnsi="Times New Roman" w:cs="Times New Roman"/>
          <w:b/>
          <w:sz w:val="24"/>
          <w:szCs w:val="24"/>
        </w:rPr>
        <w:t>na 3.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16 - 30 vyučovacích hodín za polrok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krádež, podvody a 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C3780B" w:rsidRPr="007762D1" w:rsidRDefault="00C3780B" w:rsidP="00C378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opakované požívanie alkoholických nápojov na verejných priestranstvách a miestach, kde sa alkohol podáva.</w:t>
      </w:r>
      <w:r w:rsidR="00A208C3" w:rsidRPr="0077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</w:rPr>
        <w:t>na 4.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vážne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závažnú krádež, podvody a</w:t>
      </w:r>
      <w:r w:rsidR="00223197" w:rsidRPr="007762D1">
        <w:rPr>
          <w:rFonts w:ascii="Times New Roman" w:hAnsi="Times New Roman" w:cs="Times New Roman"/>
          <w:sz w:val="24"/>
          <w:szCs w:val="24"/>
        </w:rPr>
        <w:t> </w:t>
      </w:r>
      <w:r w:rsidRPr="007762D1">
        <w:rPr>
          <w:rFonts w:ascii="Times New Roman" w:hAnsi="Times New Roman" w:cs="Times New Roman"/>
          <w:sz w:val="24"/>
          <w:szCs w:val="24"/>
        </w:rPr>
        <w:t>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31 - 50 vyučovacích hodín za polrok</w:t>
      </w:r>
    </w:p>
    <w:p w:rsidR="001F57C9" w:rsidRDefault="00270139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požívanie alkoholických nápojov na verejných priestranstvách a miestach, kde sa alkohol podáva.</w:t>
      </w: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podozrení na zanedbávanie povinnej školskej dochádzky:</w:t>
      </w:r>
    </w:p>
    <w:p w:rsidR="002200CC" w:rsidRDefault="002200CC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 vymešká bez ospravedlnenia viac ako 15 vyučovacích hodín mesačne, riaditeľ školy bezodkladne oznámi túto skutočnosť obci, v ktorej má zákonný zástupca dieťaťa </w:t>
      </w:r>
      <w:r w:rsidR="007C370A">
        <w:rPr>
          <w:rFonts w:ascii="Times New Roman" w:hAnsi="Times New Roman" w:cs="Times New Roman"/>
          <w:sz w:val="24"/>
          <w:szCs w:val="24"/>
        </w:rPr>
        <w:t>trvalý pobyt a Úradu práce sociálnych vecí a rodiny,</w:t>
      </w:r>
    </w:p>
    <w:p w:rsidR="007C370A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60 vyučovacích hodín v príslušnom školskom roku, je obec povinná na základe oznámenia riaditeľa školy začať konanie o priestupku podľa § 6 ods. 4 a § 37 zákona č. 596/2003 Z. z. o štátnej správe v školstve a školskej samospráve a o zmene a doplnení niektorých zákonov v znení neskorších predpisov (ďalej len „zákon č. 596/2003 Z. z. ʺ),</w:t>
      </w:r>
    </w:p>
    <w:p w:rsidR="007C370A" w:rsidRPr="007762D1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100 vyučovacích hodín, je potrebné zo strany obce podať podľa § 211 Trestného zákona č. 300/2005 Z. z. v znení neskorších predpisov trestné oznámenie na zákonných zástupcov žiaka pre podozrenie zo spáchania trestného činu Ohrozovania mravnej výchovy mládeže.</w:t>
      </w:r>
    </w:p>
    <w:p w:rsidR="001F57C9" w:rsidRPr="007762D1" w:rsidRDefault="001F57C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t>Pochvaly a výchovné opatrenia schvaľuje pedagogická rada školy.</w:t>
      </w: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DCD" w:rsidRDefault="00475DCD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Pr="007762D1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139" w:rsidRPr="007762D1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OSOBITNÉ OPATRENIA PRI VYUČOVANÍ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Telesná výchova: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povinní dodržiavať všetky hygienické, bezpečnostné predpisy a prevádzkový poriadok telocvične, o ktorých boli vyučujúcim informovaní na úvodnej hodine telesnej výchovy,</w:t>
      </w: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žiaci sú povinní nosiť kompletný telocvičný úbor a športovú obuv - dva druhy obuvi - zvlášť športovú obuv do telocvične (tenisky, cvičky,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halovky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 pod.) a zvlášť športovú obuv na von (botasky, pevnejšie tenisky; pozor – cvičky sú nevhodné). Športovú obuv na von môže žiak používať i k pracovnému úboru na prácu vonku.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Technická výchova, svet práce, technika, práca v areáli školy: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dodržujú pokyny učiteľa o bezpečnosti pri práci</w:t>
      </w:r>
      <w:r w:rsidR="006B0163" w:rsidRPr="007762D1">
        <w:rPr>
          <w:rFonts w:ascii="Times New Roman" w:hAnsi="Times New Roman" w:cs="Times New Roman"/>
          <w:sz w:val="24"/>
          <w:szCs w:val="24"/>
        </w:rPr>
        <w:t>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povinní mať na vyučovacej hodine oblečené vhodné pracovné oblečenie a obuv,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pri práci povinní dbať na bezpečnosť vlastnú i bezpečnosť spolužiakov.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Vyučovanie v odborných učebniach – prírodovednej, počítačových: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vyučujúci je povinný upozorniť žiakov na bezpečnostné opatrenia pri vyučovaní v učebniach,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je povinný poznať a dodržiavať prevádzkové poriadky učební,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každý žiak je povinný v učebniach dodržiavať čistotu, poriadok, pracovať iba na pridelenej úlohe,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má zakázané robiť pokusy, ktoré mu nepovolí učiteľ,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pri práci v učebniach dbá každý žiak nielen na svoju bezpečnosť, ale aj na bezpečnosť svojich spolužiakov,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 učebniach je zakázané jesť a piť.</w:t>
      </w:r>
    </w:p>
    <w:p w:rsidR="001F57C9" w:rsidRPr="007762D1" w:rsidRDefault="001F57C9" w:rsidP="001F57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D" w:rsidRPr="007762D1" w:rsidRDefault="00475DCD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832ABE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ZÁVEREČNÉ USTANOVENIA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školy nepovažujeme za uzavretý. Na základe oprávnených pripomienok prostredníctvom Pedagogickej rady, Rady školy a Rady rodičov ho môžeme operatívne upravovať.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sa stáva záväzným pre žiaka po oboznámení sa s jeho obsahom na prvej triednickej hodine na začiatku školského roka a oboznámenie sa s ním žiak potvrdí triednemu učiteľovi svojím podpisom.</w:t>
      </w: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Tento školský poriadok nadobúda platnosť a účinnosť dňom jeho podpisu riaditeľom školy.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6644E2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</w:t>
      </w:r>
      <w:r w:rsidR="005D565A">
        <w:rPr>
          <w:rFonts w:ascii="Times New Roman" w:hAnsi="Times New Roman" w:cs="Times New Roman"/>
          <w:sz w:val="24"/>
          <w:szCs w:val="24"/>
        </w:rPr>
        <w:t>važanoch 4</w:t>
      </w:r>
      <w:r>
        <w:rPr>
          <w:rFonts w:ascii="Times New Roman" w:hAnsi="Times New Roman" w:cs="Times New Roman"/>
          <w:sz w:val="24"/>
          <w:szCs w:val="24"/>
        </w:rPr>
        <w:t>. 9. 2018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Mgr. Bc. Ján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Kotyra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>, PhD.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0641B" w:rsidRPr="007762D1">
        <w:rPr>
          <w:rFonts w:ascii="Times New Roman" w:hAnsi="Times New Roman" w:cs="Times New Roman"/>
          <w:sz w:val="24"/>
          <w:szCs w:val="24"/>
        </w:rPr>
        <w:t>r</w:t>
      </w:r>
      <w:r w:rsidR="006B0163" w:rsidRPr="007762D1">
        <w:rPr>
          <w:rFonts w:ascii="Times New Roman" w:hAnsi="Times New Roman" w:cs="Times New Roman"/>
          <w:sz w:val="24"/>
          <w:szCs w:val="24"/>
        </w:rPr>
        <w:t>iaditeĺ</w:t>
      </w:r>
      <w:proofErr w:type="spellEnd"/>
      <w:r w:rsidR="0080641B" w:rsidRPr="007762D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pedagogickej rade: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rade školy: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boli oboznámení na triednickej hodine: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Zamestnanci boli oboznámení: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Rodičia boli informovaní o vydaní školského poriadku</w:t>
      </w:r>
    </w:p>
    <w:p w:rsidR="007762D1" w:rsidRDefault="00C3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stránke školy a na rodičovskom združení: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5D565A" w:rsidRDefault="005D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65A" w:rsidRPr="007762D1" w:rsidRDefault="005D5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a dodatky ŠP - 2.9.2019.</w:t>
      </w:r>
    </w:p>
    <w:sectPr w:rsidR="005D565A" w:rsidRPr="0077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E5" w:rsidRDefault="00D83CE5">
      <w:r>
        <w:separator/>
      </w:r>
    </w:p>
  </w:endnote>
  <w:endnote w:type="continuationSeparator" w:id="0">
    <w:p w:rsidR="00D83CE5" w:rsidRDefault="00D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0C" w:rsidRDefault="009E300C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300C" w:rsidRDefault="009E30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0C" w:rsidRDefault="009E300C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1B8E">
      <w:rPr>
        <w:rStyle w:val="slostrany"/>
        <w:noProof/>
      </w:rPr>
      <w:t>28</w:t>
    </w:r>
    <w:r>
      <w:rPr>
        <w:rStyle w:val="slostrany"/>
      </w:rPr>
      <w:fldChar w:fldCharType="end"/>
    </w:r>
  </w:p>
  <w:p w:rsidR="009E300C" w:rsidRDefault="009E30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E5" w:rsidRDefault="00D83CE5">
      <w:r>
        <w:separator/>
      </w:r>
    </w:p>
  </w:footnote>
  <w:footnote w:type="continuationSeparator" w:id="0">
    <w:p w:rsidR="00D83CE5" w:rsidRDefault="00D8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50723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F3460E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C482A9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463B9E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9900169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BEBCC4D8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53EA43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A2342E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1D4ED43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9F2A8A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7A6D8D3C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38437FD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9C4A72E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579478F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749ABB42"/>
    <w:lvl w:ilvl="0" w:tplc="FFFFFFFF">
      <w:start w:val="2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1BA026F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75C6C33A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70C6A5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2B00FC5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374A3FE6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4F4EF0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9"/>
    <w:multiLevelType w:val="hybridMultilevel"/>
    <w:tmpl w:val="649BB77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A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B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C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2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D"/>
    <w:multiLevelType w:val="hybridMultilevel"/>
    <w:tmpl w:val="180115B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E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F"/>
    <w:multiLevelType w:val="hybridMultilevel"/>
    <w:tmpl w:val="47398C88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0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1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2"/>
    <w:multiLevelType w:val="hybridMultilevel"/>
    <w:tmpl w:val="741226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3"/>
    <w:multiLevelType w:val="hybridMultilevel"/>
    <w:tmpl w:val="0D34B6A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4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34C35A93"/>
    <w:multiLevelType w:val="hybridMultilevel"/>
    <w:tmpl w:val="25A8FE40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F92CCF"/>
    <w:multiLevelType w:val="hybridMultilevel"/>
    <w:tmpl w:val="9344220E"/>
    <w:lvl w:ilvl="0" w:tplc="FFFFFFFF">
      <w:start w:val="1"/>
      <w:numFmt w:val="bullet"/>
      <w:lvlText w:val="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F668A6"/>
    <w:multiLevelType w:val="hybridMultilevel"/>
    <w:tmpl w:val="D9702E4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60142B"/>
    <w:multiLevelType w:val="hybridMultilevel"/>
    <w:tmpl w:val="1F707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040283"/>
    <w:multiLevelType w:val="hybridMultilevel"/>
    <w:tmpl w:val="3C0AC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A3534"/>
    <w:multiLevelType w:val="hybridMultilevel"/>
    <w:tmpl w:val="BFDE38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41633"/>
    <w:multiLevelType w:val="hybridMultilevel"/>
    <w:tmpl w:val="322E7CA4"/>
    <w:lvl w:ilvl="0" w:tplc="5B1CA690">
      <w:start w:val="2"/>
      <w:numFmt w:val="lowerLetter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3FE6BCA2">
      <w:start w:val="1"/>
      <w:numFmt w:val="decimal"/>
      <w:lvlText w:val="%2."/>
      <w:lvlJc w:val="left"/>
      <w:pPr>
        <w:tabs>
          <w:tab w:val="num" w:pos="3102"/>
        </w:tabs>
        <w:ind w:left="310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477"/>
        </w:tabs>
        <w:ind w:left="34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97"/>
        </w:tabs>
        <w:ind w:left="41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17"/>
        </w:tabs>
        <w:ind w:left="49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37"/>
        </w:tabs>
        <w:ind w:left="56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57"/>
        </w:tabs>
        <w:ind w:left="63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77"/>
        </w:tabs>
        <w:ind w:left="70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97"/>
        </w:tabs>
        <w:ind w:left="77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56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1"/>
  </w:num>
  <w:num w:numId="53">
    <w:abstractNumId w:val="55"/>
  </w:num>
  <w:num w:numId="54">
    <w:abstractNumId w:val="53"/>
  </w:num>
  <w:num w:numId="55">
    <w:abstractNumId w:val="54"/>
  </w:num>
  <w:num w:numId="56">
    <w:abstractNumId w:val="52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5"/>
    <w:rsid w:val="00107D48"/>
    <w:rsid w:val="0013490F"/>
    <w:rsid w:val="00184FBB"/>
    <w:rsid w:val="001F57C9"/>
    <w:rsid w:val="002200CC"/>
    <w:rsid w:val="00223197"/>
    <w:rsid w:val="00241D71"/>
    <w:rsid w:val="00270139"/>
    <w:rsid w:val="0029484B"/>
    <w:rsid w:val="003E10E2"/>
    <w:rsid w:val="00475DCD"/>
    <w:rsid w:val="00594595"/>
    <w:rsid w:val="005D565A"/>
    <w:rsid w:val="005F4125"/>
    <w:rsid w:val="006644E2"/>
    <w:rsid w:val="0067703E"/>
    <w:rsid w:val="006B0163"/>
    <w:rsid w:val="006E42EA"/>
    <w:rsid w:val="0073559F"/>
    <w:rsid w:val="007762D1"/>
    <w:rsid w:val="007C370A"/>
    <w:rsid w:val="007C5322"/>
    <w:rsid w:val="0080641B"/>
    <w:rsid w:val="0083216A"/>
    <w:rsid w:val="00832ABE"/>
    <w:rsid w:val="00836E16"/>
    <w:rsid w:val="009A4A6C"/>
    <w:rsid w:val="009D16D1"/>
    <w:rsid w:val="009E300C"/>
    <w:rsid w:val="00A208C3"/>
    <w:rsid w:val="00A30253"/>
    <w:rsid w:val="00A85D6D"/>
    <w:rsid w:val="00AA7096"/>
    <w:rsid w:val="00AB6899"/>
    <w:rsid w:val="00B70D9C"/>
    <w:rsid w:val="00BB538E"/>
    <w:rsid w:val="00BE6484"/>
    <w:rsid w:val="00C3780B"/>
    <w:rsid w:val="00C41B8E"/>
    <w:rsid w:val="00C834C7"/>
    <w:rsid w:val="00D54155"/>
    <w:rsid w:val="00D83CE5"/>
    <w:rsid w:val="00DC5585"/>
    <w:rsid w:val="00DD59AB"/>
    <w:rsid w:val="00E04BC0"/>
    <w:rsid w:val="00E63305"/>
    <w:rsid w:val="00E70E6D"/>
    <w:rsid w:val="00EA7AC1"/>
    <w:rsid w:val="00F71834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9A3C2"/>
  <w15:chartTrackingRefBased/>
  <w15:docId w15:val="{8DCAD02C-784A-4012-ACD7-7A22655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305"/>
    <w:rPr>
      <w:rFonts w:ascii="Calibri" w:eastAsia="Calibri" w:hAnsi="Calibri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208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208C3"/>
  </w:style>
  <w:style w:type="paragraph" w:styleId="Textbubliny">
    <w:name w:val="Balloon Text"/>
    <w:basedOn w:val="Normlny"/>
    <w:link w:val="TextbublinyChar"/>
    <w:rsid w:val="00836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6E1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B53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6398</Words>
  <Characters>38551</Characters>
  <Application>Microsoft Office Word</Application>
  <DocSecurity>0</DocSecurity>
  <Lines>321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kardinála Alexandra Rudnaya Považany</vt:lpstr>
      <vt:lpstr>Základná škola kardinála Alexandra Rudnaya Považany</vt:lpstr>
    </vt:vector>
  </TitlesOfParts>
  <Company/>
  <LinksUpToDate>false</LinksUpToDate>
  <CharactersWithSpaces>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kardinála Alexandra Rudnaya Považany</dc:title>
  <dc:subject/>
  <dc:creator>VILIAM GAJDUSEK</dc:creator>
  <cp:keywords/>
  <dc:description/>
  <cp:lastModifiedBy>zborovna-Dell</cp:lastModifiedBy>
  <cp:revision>7</cp:revision>
  <cp:lastPrinted>2019-09-03T10:38:00Z</cp:lastPrinted>
  <dcterms:created xsi:type="dcterms:W3CDTF">2019-09-02T07:38:00Z</dcterms:created>
  <dcterms:modified xsi:type="dcterms:W3CDTF">2019-09-03T10:38:00Z</dcterms:modified>
</cp:coreProperties>
</file>