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B2" w:rsidRDefault="00B820B2" w:rsidP="00F821D5">
      <w:pPr>
        <w:jc w:val="center"/>
        <w:rPr>
          <w:rFonts w:ascii="Times New Roman" w:hAnsi="Times New Roman" w:cs="Times New Roman"/>
          <w:b/>
          <w:sz w:val="48"/>
          <w:szCs w:val="48"/>
        </w:rPr>
      </w:pPr>
    </w:p>
    <w:p w:rsidR="00F821D5" w:rsidRDefault="00CF4CA1" w:rsidP="00F821D5">
      <w:pPr>
        <w:jc w:val="center"/>
        <w:rPr>
          <w:rFonts w:ascii="Times New Roman" w:hAnsi="Times New Roman" w:cs="Times New Roman"/>
          <w:b/>
          <w:sz w:val="48"/>
          <w:szCs w:val="48"/>
        </w:rPr>
      </w:pPr>
      <w:r>
        <w:rPr>
          <w:rFonts w:ascii="Times New Roman" w:hAnsi="Times New Roman" w:cs="Times New Roman"/>
          <w:b/>
          <w:sz w:val="48"/>
          <w:szCs w:val="48"/>
        </w:rPr>
        <w:t>Základná škola s m</w:t>
      </w:r>
      <w:r w:rsidR="007B2397" w:rsidRPr="00F821D5">
        <w:rPr>
          <w:rFonts w:ascii="Times New Roman" w:hAnsi="Times New Roman" w:cs="Times New Roman"/>
          <w:b/>
          <w:sz w:val="48"/>
          <w:szCs w:val="48"/>
        </w:rPr>
        <w:t>aterskou školou</w:t>
      </w:r>
    </w:p>
    <w:p w:rsidR="00BB5C6B" w:rsidRDefault="00F821D5" w:rsidP="00F821D5">
      <w:pPr>
        <w:jc w:val="center"/>
        <w:rPr>
          <w:rFonts w:ascii="Times New Roman" w:hAnsi="Times New Roman" w:cs="Times New Roman"/>
          <w:b/>
          <w:sz w:val="44"/>
          <w:szCs w:val="44"/>
        </w:rPr>
      </w:pPr>
      <w:r w:rsidRPr="00F821D5">
        <w:rPr>
          <w:rFonts w:ascii="Times New Roman" w:hAnsi="Times New Roman" w:cs="Times New Roman"/>
          <w:b/>
          <w:sz w:val="44"/>
          <w:szCs w:val="44"/>
        </w:rPr>
        <w:t xml:space="preserve">kardinála </w:t>
      </w:r>
      <w:r w:rsidR="000F16FD">
        <w:rPr>
          <w:rFonts w:ascii="Times New Roman" w:hAnsi="Times New Roman" w:cs="Times New Roman"/>
          <w:b/>
          <w:sz w:val="44"/>
          <w:szCs w:val="44"/>
        </w:rPr>
        <w:t xml:space="preserve">Alexandra </w:t>
      </w:r>
      <w:r w:rsidRPr="00F821D5">
        <w:rPr>
          <w:rFonts w:ascii="Times New Roman" w:hAnsi="Times New Roman" w:cs="Times New Roman"/>
          <w:b/>
          <w:sz w:val="44"/>
          <w:szCs w:val="44"/>
        </w:rPr>
        <w:t>Rudnaya Považany 216</w:t>
      </w:r>
    </w:p>
    <w:p w:rsidR="00F821D5" w:rsidRDefault="00F821D5">
      <w:pPr>
        <w:rPr>
          <w:rFonts w:ascii="Times New Roman" w:hAnsi="Times New Roman" w:cs="Times New Roman"/>
          <w:b/>
          <w:sz w:val="44"/>
          <w:szCs w:val="44"/>
        </w:rPr>
      </w:pPr>
    </w:p>
    <w:p w:rsidR="00F821D5" w:rsidRDefault="00F821D5" w:rsidP="00F821D5">
      <w:pPr>
        <w:spacing w:after="0"/>
        <w:rPr>
          <w:rFonts w:ascii="Times New Roman" w:hAnsi="Times New Roman" w:cs="Times New Roman"/>
          <w:b/>
          <w:sz w:val="24"/>
          <w:szCs w:val="24"/>
        </w:rPr>
      </w:pPr>
      <w:r>
        <w:rPr>
          <w:rFonts w:ascii="Times New Roman" w:hAnsi="Times New Roman" w:cs="Times New Roman"/>
          <w:b/>
          <w:sz w:val="44"/>
          <w:szCs w:val="44"/>
        </w:rPr>
        <w:t xml:space="preserve">                                               </w:t>
      </w:r>
      <w:r>
        <w:rPr>
          <w:rFonts w:ascii="Times New Roman" w:hAnsi="Times New Roman" w:cs="Times New Roman"/>
          <w:b/>
          <w:sz w:val="24"/>
          <w:szCs w:val="24"/>
        </w:rPr>
        <w:t>Motto:</w:t>
      </w:r>
    </w:p>
    <w:p w:rsidR="00F821D5" w:rsidRDefault="00F821D5" w:rsidP="00F821D5">
      <w:pPr>
        <w:tabs>
          <w:tab w:val="left" w:pos="5345"/>
        </w:tabs>
        <w:spacing w:after="0"/>
        <w:rPr>
          <w:rFonts w:ascii="Times New Roman" w:hAnsi="Times New Roman" w:cs="Times New Roman"/>
          <w:sz w:val="24"/>
          <w:szCs w:val="24"/>
        </w:rPr>
      </w:pPr>
      <w:r>
        <w:rPr>
          <w:rFonts w:ascii="Times New Roman" w:hAnsi="Times New Roman" w:cs="Times New Roman"/>
          <w:sz w:val="24"/>
          <w:szCs w:val="24"/>
        </w:rPr>
        <w:t xml:space="preserve">                                                                                    ,, Všetko čo naozaj potrebujem vedieť,</w:t>
      </w:r>
    </w:p>
    <w:p w:rsidR="00F821D5" w:rsidRDefault="00F821D5" w:rsidP="00F821D5">
      <w:pPr>
        <w:tabs>
          <w:tab w:val="left" w:pos="5345"/>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87804">
        <w:rPr>
          <w:rFonts w:ascii="Times New Roman" w:hAnsi="Times New Roman" w:cs="Times New Roman"/>
          <w:sz w:val="24"/>
          <w:szCs w:val="24"/>
        </w:rPr>
        <w:t>s</w:t>
      </w:r>
      <w:r>
        <w:rPr>
          <w:rFonts w:ascii="Times New Roman" w:hAnsi="Times New Roman" w:cs="Times New Roman"/>
          <w:sz w:val="24"/>
          <w:szCs w:val="24"/>
        </w:rPr>
        <w:t>om sa naučil v materskej škole.“</w:t>
      </w:r>
    </w:p>
    <w:p w:rsidR="00F821D5" w:rsidRDefault="00F821D5" w:rsidP="00F821D5">
      <w:pPr>
        <w:tabs>
          <w:tab w:val="left" w:pos="7726"/>
        </w:tabs>
        <w:rPr>
          <w:rFonts w:ascii="Times New Roman" w:hAnsi="Times New Roman" w:cs="Times New Roman"/>
          <w:sz w:val="24"/>
          <w:szCs w:val="24"/>
        </w:rPr>
      </w:pPr>
      <w:r>
        <w:rPr>
          <w:rFonts w:ascii="Times New Roman" w:hAnsi="Times New Roman" w:cs="Times New Roman"/>
          <w:sz w:val="24"/>
          <w:szCs w:val="24"/>
        </w:rPr>
        <w:t xml:space="preserve">                                                                                                                  Robert Fulghum</w:t>
      </w:r>
    </w:p>
    <w:p w:rsidR="00F821D5" w:rsidRDefault="00F821D5" w:rsidP="00F821D5">
      <w:pPr>
        <w:tabs>
          <w:tab w:val="left" w:pos="7726"/>
        </w:tabs>
        <w:rPr>
          <w:rFonts w:ascii="Times New Roman" w:hAnsi="Times New Roman" w:cs="Times New Roman"/>
          <w:sz w:val="24"/>
          <w:szCs w:val="24"/>
        </w:rPr>
      </w:pPr>
    </w:p>
    <w:p w:rsidR="00F821D5" w:rsidRDefault="00F821D5" w:rsidP="00F821D5">
      <w:pPr>
        <w:tabs>
          <w:tab w:val="left" w:pos="7726"/>
        </w:tabs>
        <w:jc w:val="center"/>
        <w:rPr>
          <w:rFonts w:ascii="Times New Roman" w:hAnsi="Times New Roman" w:cs="Times New Roman"/>
          <w:b/>
          <w:sz w:val="72"/>
          <w:szCs w:val="72"/>
        </w:rPr>
      </w:pPr>
    </w:p>
    <w:p w:rsidR="00F821D5" w:rsidRDefault="00CF4CA1" w:rsidP="00F821D5">
      <w:pPr>
        <w:tabs>
          <w:tab w:val="left" w:pos="7726"/>
        </w:tabs>
        <w:jc w:val="center"/>
        <w:rPr>
          <w:rFonts w:ascii="Times New Roman" w:hAnsi="Times New Roman" w:cs="Times New Roman"/>
          <w:b/>
          <w:sz w:val="72"/>
          <w:szCs w:val="72"/>
        </w:rPr>
      </w:pPr>
      <w:r>
        <w:rPr>
          <w:rFonts w:ascii="Times New Roman" w:hAnsi="Times New Roman" w:cs="Times New Roman"/>
          <w:b/>
          <w:sz w:val="72"/>
          <w:szCs w:val="72"/>
        </w:rPr>
        <w:t>Školský</w:t>
      </w:r>
      <w:r w:rsidR="00F821D5" w:rsidRPr="00F821D5">
        <w:rPr>
          <w:rFonts w:ascii="Times New Roman" w:hAnsi="Times New Roman" w:cs="Times New Roman"/>
          <w:b/>
          <w:sz w:val="72"/>
          <w:szCs w:val="72"/>
        </w:rPr>
        <w:t xml:space="preserve"> vzdelávací program</w:t>
      </w:r>
    </w:p>
    <w:p w:rsidR="00F821D5" w:rsidRDefault="00F821D5" w:rsidP="00F821D5">
      <w:pPr>
        <w:tabs>
          <w:tab w:val="left" w:pos="7726"/>
        </w:tabs>
        <w:jc w:val="center"/>
        <w:rPr>
          <w:rFonts w:ascii="Times New Roman" w:hAnsi="Times New Roman" w:cs="Times New Roman"/>
          <w:b/>
          <w:sz w:val="72"/>
          <w:szCs w:val="72"/>
        </w:rPr>
      </w:pPr>
    </w:p>
    <w:p w:rsidR="00F821D5" w:rsidRDefault="00F821D5" w:rsidP="00F821D5">
      <w:pPr>
        <w:tabs>
          <w:tab w:val="left" w:pos="7726"/>
        </w:tabs>
        <w:jc w:val="center"/>
        <w:rPr>
          <w:rFonts w:ascii="Times New Roman" w:hAnsi="Times New Roman" w:cs="Times New Roman"/>
          <w:b/>
          <w:sz w:val="56"/>
          <w:szCs w:val="56"/>
        </w:rPr>
      </w:pPr>
      <w:r>
        <w:rPr>
          <w:rFonts w:ascii="Times New Roman" w:hAnsi="Times New Roman" w:cs="Times New Roman"/>
          <w:b/>
          <w:sz w:val="56"/>
          <w:szCs w:val="56"/>
        </w:rPr>
        <w:t>,,Hrou objavujeme svet okolo nás“</w:t>
      </w:r>
    </w:p>
    <w:p w:rsidR="00F821D5" w:rsidRDefault="00F821D5" w:rsidP="00F821D5">
      <w:pPr>
        <w:tabs>
          <w:tab w:val="left" w:pos="7726"/>
        </w:tabs>
        <w:jc w:val="center"/>
        <w:rPr>
          <w:rFonts w:ascii="Times New Roman" w:hAnsi="Times New Roman" w:cs="Times New Roman"/>
          <w:b/>
          <w:sz w:val="56"/>
          <w:szCs w:val="56"/>
        </w:rPr>
      </w:pPr>
    </w:p>
    <w:p w:rsidR="00F821D5" w:rsidRDefault="00F821D5" w:rsidP="00F821D5">
      <w:pPr>
        <w:tabs>
          <w:tab w:val="left" w:pos="7726"/>
        </w:tabs>
        <w:jc w:val="center"/>
        <w:rPr>
          <w:rFonts w:ascii="Times New Roman" w:hAnsi="Times New Roman" w:cs="Times New Roman"/>
          <w:b/>
          <w:sz w:val="56"/>
          <w:szCs w:val="56"/>
        </w:rPr>
      </w:pPr>
    </w:p>
    <w:p w:rsidR="00F821D5" w:rsidRDefault="00F821D5" w:rsidP="00F821D5">
      <w:pPr>
        <w:tabs>
          <w:tab w:val="left" w:pos="7726"/>
        </w:tabs>
        <w:jc w:val="center"/>
        <w:rPr>
          <w:rFonts w:ascii="Times New Roman" w:hAnsi="Times New Roman" w:cs="Times New Roman"/>
          <w:b/>
          <w:sz w:val="56"/>
          <w:szCs w:val="56"/>
        </w:rPr>
      </w:pPr>
    </w:p>
    <w:p w:rsidR="00F821D5" w:rsidRDefault="00F821D5" w:rsidP="00F821D5">
      <w:pPr>
        <w:tabs>
          <w:tab w:val="left" w:pos="7726"/>
        </w:tabs>
        <w:jc w:val="center"/>
        <w:rPr>
          <w:rFonts w:ascii="Times New Roman" w:hAnsi="Times New Roman" w:cs="Times New Roman"/>
          <w:b/>
          <w:sz w:val="56"/>
          <w:szCs w:val="56"/>
        </w:rPr>
      </w:pPr>
    </w:p>
    <w:p w:rsidR="00F821D5" w:rsidRDefault="00F821D5" w:rsidP="00F821D5">
      <w:pPr>
        <w:tabs>
          <w:tab w:val="left" w:pos="7726"/>
        </w:tabs>
        <w:jc w:val="center"/>
        <w:rPr>
          <w:rFonts w:ascii="Times New Roman" w:hAnsi="Times New Roman" w:cs="Times New Roman"/>
          <w:b/>
          <w:sz w:val="56"/>
          <w:szCs w:val="56"/>
        </w:rPr>
      </w:pPr>
    </w:p>
    <w:p w:rsidR="009C0FFB" w:rsidRDefault="009C0FFB" w:rsidP="00F821D5">
      <w:pPr>
        <w:tabs>
          <w:tab w:val="left" w:pos="7726"/>
        </w:tabs>
        <w:jc w:val="center"/>
        <w:rPr>
          <w:rFonts w:ascii="Times New Roman" w:hAnsi="Times New Roman" w:cs="Times New Roman"/>
          <w:b/>
          <w:sz w:val="56"/>
          <w:szCs w:val="56"/>
        </w:rPr>
      </w:pPr>
    </w:p>
    <w:p w:rsidR="009C0FFB" w:rsidRDefault="009C0FFB" w:rsidP="00F821D5">
      <w:pPr>
        <w:tabs>
          <w:tab w:val="left" w:pos="7726"/>
        </w:tabs>
        <w:jc w:val="center"/>
        <w:rPr>
          <w:rFonts w:ascii="Times New Roman" w:hAnsi="Times New Roman" w:cs="Times New Roman"/>
          <w:b/>
          <w:sz w:val="56"/>
          <w:szCs w:val="56"/>
        </w:rPr>
      </w:pPr>
    </w:p>
    <w:p w:rsidR="009C0FFB" w:rsidRDefault="009C0FFB" w:rsidP="00F821D5">
      <w:pPr>
        <w:tabs>
          <w:tab w:val="left" w:pos="7726"/>
        </w:tabs>
        <w:jc w:val="center"/>
        <w:rPr>
          <w:rFonts w:ascii="Times New Roman" w:hAnsi="Times New Roman" w:cs="Times New Roman"/>
          <w:b/>
          <w:sz w:val="56"/>
          <w:szCs w:val="56"/>
        </w:rPr>
      </w:pPr>
    </w:p>
    <w:p w:rsidR="009C0FFB" w:rsidRDefault="009C0FFB" w:rsidP="00F821D5">
      <w:pPr>
        <w:tabs>
          <w:tab w:val="left" w:pos="7726"/>
        </w:tabs>
        <w:jc w:val="center"/>
        <w:rPr>
          <w:rFonts w:ascii="Times New Roman" w:hAnsi="Times New Roman" w:cs="Times New Roman"/>
          <w:b/>
          <w:sz w:val="56"/>
          <w:szCs w:val="56"/>
        </w:rPr>
      </w:pPr>
    </w:p>
    <w:tbl>
      <w:tblPr>
        <w:tblW w:w="8240" w:type="dxa"/>
        <w:tblInd w:w="55" w:type="dxa"/>
        <w:tblCellMar>
          <w:left w:w="70" w:type="dxa"/>
          <w:right w:w="70" w:type="dxa"/>
        </w:tblCellMar>
        <w:tblLook w:val="04A0" w:firstRow="1" w:lastRow="0" w:firstColumn="1" w:lastColumn="0" w:noHBand="0" w:noVBand="1"/>
      </w:tblPr>
      <w:tblGrid>
        <w:gridCol w:w="3760"/>
        <w:gridCol w:w="4480"/>
      </w:tblGrid>
      <w:tr w:rsidR="009C0FFB" w:rsidRPr="009C0FFB" w:rsidTr="009C0FFB">
        <w:trPr>
          <w:trHeight w:val="42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N</w:t>
            </w:r>
            <w:r>
              <w:rPr>
                <w:rFonts w:ascii="Times New Roman" w:eastAsia="Times New Roman" w:hAnsi="Times New Roman" w:cs="Times New Roman"/>
                <w:color w:val="000000"/>
                <w:lang w:eastAsia="sk-SK"/>
              </w:rPr>
              <w:t>ázov školského vzdelávacieho pro</w:t>
            </w:r>
            <w:r w:rsidRPr="009C0FFB">
              <w:rPr>
                <w:rFonts w:ascii="Times New Roman" w:eastAsia="Times New Roman" w:hAnsi="Times New Roman" w:cs="Times New Roman"/>
                <w:color w:val="000000"/>
                <w:lang w:eastAsia="sk-SK"/>
              </w:rPr>
              <w:t>gramu</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Hrou objavujeme svet okolo nás</w:t>
            </w:r>
          </w:p>
        </w:tc>
      </w:tr>
      <w:tr w:rsidR="009C0FFB" w:rsidRPr="009C0FFB" w:rsidTr="009C0FFB">
        <w:trPr>
          <w:trHeight w:val="63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Názov školy, adresa</w:t>
            </w:r>
          </w:p>
        </w:tc>
        <w:tc>
          <w:tcPr>
            <w:tcW w:w="4480" w:type="dxa"/>
            <w:tcBorders>
              <w:top w:val="nil"/>
              <w:left w:val="nil"/>
              <w:bottom w:val="single" w:sz="4" w:space="0" w:color="auto"/>
              <w:right w:val="single" w:sz="4" w:space="0" w:color="auto"/>
            </w:tcBorders>
            <w:shd w:val="clear" w:color="auto" w:fill="auto"/>
            <w:hideMark/>
          </w:tcPr>
          <w:p w:rsidR="000F16FD" w:rsidRDefault="009C0FFB" w:rsidP="009C0FFB">
            <w:pPr>
              <w:spacing w:after="0" w:line="240" w:lineRule="auto"/>
              <w:jc w:val="center"/>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 xml:space="preserve"> Základná škola s Materskou školou kardinála  </w:t>
            </w:r>
          </w:p>
          <w:p w:rsidR="009C0FFB" w:rsidRPr="009C0FFB" w:rsidRDefault="000F16FD" w:rsidP="009C0FFB">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Alexandra </w:t>
            </w:r>
            <w:r w:rsidR="009C0FFB" w:rsidRPr="009C0FFB">
              <w:rPr>
                <w:rFonts w:ascii="Times New Roman" w:eastAsia="Times New Roman" w:hAnsi="Times New Roman" w:cs="Times New Roman"/>
                <w:color w:val="000000"/>
                <w:lang w:eastAsia="sk-SK"/>
              </w:rPr>
              <w:t xml:space="preserve">Rudnaya Považany </w:t>
            </w:r>
            <w:r>
              <w:rPr>
                <w:rFonts w:ascii="Times New Roman" w:eastAsia="Times New Roman" w:hAnsi="Times New Roman" w:cs="Times New Roman"/>
                <w:color w:val="000000"/>
                <w:lang w:eastAsia="sk-SK"/>
              </w:rPr>
              <w:t xml:space="preserve"> 216</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 xml:space="preserve">Stupeň vzdelania </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predprimárne vzdelávanie</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Dĺžka štúdia</w:t>
            </w:r>
          </w:p>
        </w:tc>
        <w:tc>
          <w:tcPr>
            <w:tcW w:w="4480" w:type="dxa"/>
            <w:tcBorders>
              <w:top w:val="nil"/>
              <w:left w:val="nil"/>
              <w:bottom w:val="single" w:sz="4" w:space="0" w:color="auto"/>
              <w:right w:val="single" w:sz="4" w:space="0" w:color="auto"/>
            </w:tcBorders>
            <w:shd w:val="clear" w:color="auto" w:fill="auto"/>
            <w:noWrap/>
            <w:vAlign w:val="center"/>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1 - 4 roky</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Forma vzdelávania</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celodenná</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Vyučovací jazyk</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slovenský</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Druh školy</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9C0FFB" w:rsidRDefault="002B5F0A"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Š</w:t>
            </w:r>
            <w:r w:rsidR="009C0FFB" w:rsidRPr="009C0FFB">
              <w:rPr>
                <w:rFonts w:ascii="Times New Roman" w:eastAsia="Times New Roman" w:hAnsi="Times New Roman" w:cs="Times New Roman"/>
                <w:color w:val="000000"/>
                <w:lang w:eastAsia="sk-SK"/>
              </w:rPr>
              <w:t>tátna</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Počet tried</w:t>
            </w:r>
          </w:p>
        </w:tc>
        <w:tc>
          <w:tcPr>
            <w:tcW w:w="4480" w:type="dxa"/>
            <w:tcBorders>
              <w:top w:val="nil"/>
              <w:left w:val="nil"/>
              <w:bottom w:val="single" w:sz="4" w:space="0" w:color="auto"/>
              <w:right w:val="single" w:sz="4" w:space="0" w:color="auto"/>
            </w:tcBorders>
            <w:shd w:val="clear" w:color="auto" w:fill="auto"/>
            <w:noWrap/>
            <w:vAlign w:val="center"/>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2</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Riaditeľ školy</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Mgr. Ján Kotyra, PhD</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Zástupca pre MŠ</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Mgr.Jaroslava Durcová</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Kontakt MŠ</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tel.:  032/7797241</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Web stránka MŠ</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email: mspovazany@centrum.sk</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Zriaďovateľ</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Obec Považany</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IČO</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 </w:t>
            </w:r>
            <w:r w:rsidR="00CF4CA1">
              <w:rPr>
                <w:rFonts w:ascii="Times New Roman" w:eastAsia="Times New Roman" w:hAnsi="Times New Roman" w:cs="Times New Roman"/>
                <w:color w:val="000000"/>
                <w:lang w:eastAsia="sk-SK"/>
              </w:rPr>
              <w:t>51906236</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Adresa zriaďovateľa</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CF4CA1" w:rsidRDefault="009C0FFB" w:rsidP="009C0FFB">
            <w:pPr>
              <w:spacing w:after="0" w:line="240" w:lineRule="auto"/>
              <w:rPr>
                <w:rFonts w:ascii="Times New Roman" w:eastAsia="Times New Roman" w:hAnsi="Times New Roman" w:cs="Times New Roman"/>
                <w:color w:val="000000"/>
                <w:sz w:val="16"/>
                <w:szCs w:val="16"/>
                <w:lang w:eastAsia="sk-SK"/>
              </w:rPr>
            </w:pPr>
            <w:r w:rsidRPr="009C0FFB">
              <w:rPr>
                <w:rFonts w:ascii="Times New Roman" w:eastAsia="Times New Roman" w:hAnsi="Times New Roman" w:cs="Times New Roman"/>
                <w:color w:val="000000"/>
                <w:lang w:eastAsia="sk-SK"/>
              </w:rPr>
              <w:t> </w:t>
            </w:r>
            <w:r w:rsidR="00CF4CA1">
              <w:rPr>
                <w:rFonts w:ascii="Times New Roman" w:eastAsia="Times New Roman" w:hAnsi="Times New Roman" w:cs="Times New Roman"/>
                <w:color w:val="000000"/>
                <w:sz w:val="16"/>
                <w:szCs w:val="16"/>
                <w:lang w:eastAsia="sk-SK"/>
              </w:rPr>
              <w:t>Obec Považany, Kríž n/V 187, 916 26 Považany</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Kontakt zriaďovateľa</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 </w:t>
            </w:r>
            <w:r w:rsidR="00CF4CA1">
              <w:rPr>
                <w:rFonts w:ascii="Times New Roman" w:eastAsia="Times New Roman" w:hAnsi="Times New Roman" w:cs="Times New Roman"/>
                <w:color w:val="000000"/>
                <w:lang w:eastAsia="sk-SK"/>
              </w:rPr>
              <w:t>0327468913</w:t>
            </w:r>
          </w:p>
        </w:tc>
      </w:tr>
      <w:tr w:rsidR="009C0FFB" w:rsidRPr="009C0FFB" w:rsidTr="009C0FFB">
        <w:trPr>
          <w:trHeight w:val="4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 xml:space="preserve">Štatutárny zástupca </w:t>
            </w:r>
            <w:r w:rsidR="00CF4CA1">
              <w:rPr>
                <w:rFonts w:ascii="Times New Roman" w:eastAsia="Times New Roman" w:hAnsi="Times New Roman" w:cs="Times New Roman"/>
                <w:color w:val="000000"/>
                <w:lang w:eastAsia="sk-SK"/>
              </w:rPr>
              <w:t>obce</w:t>
            </w:r>
          </w:p>
        </w:tc>
        <w:tc>
          <w:tcPr>
            <w:tcW w:w="4480" w:type="dxa"/>
            <w:tcBorders>
              <w:top w:val="nil"/>
              <w:left w:val="nil"/>
              <w:bottom w:val="single" w:sz="4" w:space="0" w:color="auto"/>
              <w:right w:val="single" w:sz="4" w:space="0" w:color="auto"/>
            </w:tcBorders>
            <w:shd w:val="clear" w:color="auto" w:fill="auto"/>
            <w:noWrap/>
            <w:vAlign w:val="bottom"/>
            <w:hideMark/>
          </w:tcPr>
          <w:p w:rsidR="009C0FFB" w:rsidRPr="009C0FFB" w:rsidRDefault="009C0FFB" w:rsidP="009C0FFB">
            <w:pPr>
              <w:spacing w:after="0" w:line="240" w:lineRule="auto"/>
              <w:rPr>
                <w:rFonts w:ascii="Times New Roman" w:eastAsia="Times New Roman" w:hAnsi="Times New Roman" w:cs="Times New Roman"/>
                <w:color w:val="000000"/>
                <w:lang w:eastAsia="sk-SK"/>
              </w:rPr>
            </w:pPr>
            <w:r w:rsidRPr="009C0FFB">
              <w:rPr>
                <w:rFonts w:ascii="Times New Roman" w:eastAsia="Times New Roman" w:hAnsi="Times New Roman" w:cs="Times New Roman"/>
                <w:color w:val="000000"/>
                <w:lang w:eastAsia="sk-SK"/>
              </w:rPr>
              <w:t> </w:t>
            </w:r>
            <w:r w:rsidR="00CF4CA1">
              <w:rPr>
                <w:rFonts w:ascii="Times New Roman" w:eastAsia="Times New Roman" w:hAnsi="Times New Roman" w:cs="Times New Roman"/>
                <w:color w:val="000000"/>
                <w:lang w:eastAsia="sk-SK"/>
              </w:rPr>
              <w:t>Mgr. Eva Ninisová</w:t>
            </w:r>
          </w:p>
        </w:tc>
      </w:tr>
    </w:tbl>
    <w:p w:rsidR="009C0FFB" w:rsidRDefault="009C0FFB" w:rsidP="00F821D5">
      <w:pPr>
        <w:tabs>
          <w:tab w:val="left" w:pos="7726"/>
        </w:tabs>
        <w:jc w:val="center"/>
        <w:rPr>
          <w:rFonts w:ascii="Times New Roman" w:hAnsi="Times New Roman" w:cs="Times New Roman"/>
          <w:b/>
          <w:sz w:val="56"/>
          <w:szCs w:val="56"/>
        </w:rPr>
      </w:pPr>
    </w:p>
    <w:p w:rsidR="009C0FFB" w:rsidRDefault="009C0FFB" w:rsidP="00F821D5">
      <w:pPr>
        <w:tabs>
          <w:tab w:val="left" w:pos="7726"/>
        </w:tabs>
        <w:jc w:val="center"/>
        <w:rPr>
          <w:rFonts w:ascii="Times New Roman" w:hAnsi="Times New Roman" w:cs="Times New Roman"/>
          <w:b/>
          <w:sz w:val="56"/>
          <w:szCs w:val="56"/>
        </w:rPr>
      </w:pPr>
    </w:p>
    <w:p w:rsidR="009C0FFB" w:rsidRDefault="009C0FFB" w:rsidP="009C0FFB">
      <w:pPr>
        <w:tabs>
          <w:tab w:val="left" w:pos="7726"/>
        </w:tabs>
        <w:rPr>
          <w:rFonts w:ascii="Times New Roman" w:hAnsi="Times New Roman" w:cs="Times New Roman"/>
          <w:b/>
          <w:sz w:val="56"/>
          <w:szCs w:val="56"/>
        </w:rPr>
      </w:pPr>
    </w:p>
    <w:sdt>
      <w:sdtPr>
        <w:rPr>
          <w:rFonts w:asciiTheme="minorHAnsi" w:eastAsiaTheme="minorHAnsi" w:hAnsiTheme="minorHAnsi" w:cstheme="minorBidi"/>
          <w:b w:val="0"/>
          <w:bCs w:val="0"/>
          <w:color w:val="auto"/>
          <w:sz w:val="22"/>
          <w:szCs w:val="22"/>
          <w:lang w:eastAsia="en-US"/>
        </w:rPr>
        <w:id w:val="-344335763"/>
        <w:docPartObj>
          <w:docPartGallery w:val="Table of Contents"/>
          <w:docPartUnique/>
        </w:docPartObj>
      </w:sdtPr>
      <w:sdtContent>
        <w:p w:rsidR="000F16FD" w:rsidRDefault="000F16FD">
          <w:pPr>
            <w:pStyle w:val="Hlavikaobsahu"/>
          </w:pPr>
          <w:r>
            <w:t>Obsah</w:t>
          </w:r>
        </w:p>
        <w:p w:rsidR="000F16FD" w:rsidRDefault="00191A2B">
          <w:pPr>
            <w:pStyle w:val="Obsah1"/>
            <w:tabs>
              <w:tab w:val="left" w:pos="440"/>
              <w:tab w:val="right" w:leader="dot" w:pos="9062"/>
            </w:tabs>
            <w:rPr>
              <w:rFonts w:eastAsiaTheme="minorEastAsia"/>
              <w:noProof/>
              <w:lang w:eastAsia="sk-SK"/>
            </w:rPr>
          </w:pPr>
          <w:r>
            <w:fldChar w:fldCharType="begin"/>
          </w:r>
          <w:r w:rsidR="000F16FD">
            <w:instrText xml:space="preserve"> TOC \o "1-3" \h \z \u </w:instrText>
          </w:r>
          <w:r>
            <w:fldChar w:fldCharType="separate"/>
          </w:r>
          <w:hyperlink w:anchor="_Toc523423782" w:history="1">
            <w:r w:rsidR="000F16FD" w:rsidRPr="00140703">
              <w:rPr>
                <w:rStyle w:val="Hypertextovprepojenie"/>
                <w:noProof/>
              </w:rPr>
              <w:t>1.</w:t>
            </w:r>
            <w:r w:rsidR="000F16FD">
              <w:rPr>
                <w:rFonts w:eastAsiaTheme="minorEastAsia"/>
                <w:noProof/>
                <w:lang w:eastAsia="sk-SK"/>
              </w:rPr>
              <w:tab/>
            </w:r>
            <w:r w:rsidR="000F16FD" w:rsidRPr="00140703">
              <w:rPr>
                <w:rStyle w:val="Hypertextovprepojenie"/>
                <w:noProof/>
              </w:rPr>
              <w:t>Názov školského vzdelávacieho programu</w:t>
            </w:r>
            <w:r w:rsidR="000F16FD">
              <w:rPr>
                <w:noProof/>
                <w:webHidden/>
              </w:rPr>
              <w:tab/>
            </w:r>
            <w:r>
              <w:rPr>
                <w:noProof/>
                <w:webHidden/>
              </w:rPr>
              <w:fldChar w:fldCharType="begin"/>
            </w:r>
            <w:r w:rsidR="000F16FD">
              <w:rPr>
                <w:noProof/>
                <w:webHidden/>
              </w:rPr>
              <w:instrText xml:space="preserve"> PAGEREF _Toc523423782 \h </w:instrText>
            </w:r>
            <w:r>
              <w:rPr>
                <w:noProof/>
                <w:webHidden/>
              </w:rPr>
            </w:r>
            <w:r>
              <w:rPr>
                <w:noProof/>
                <w:webHidden/>
              </w:rPr>
              <w:fldChar w:fldCharType="separate"/>
            </w:r>
            <w:r w:rsidR="00BA566C">
              <w:rPr>
                <w:noProof/>
                <w:webHidden/>
              </w:rPr>
              <w:t>4</w:t>
            </w:r>
            <w:r>
              <w:rPr>
                <w:noProof/>
                <w:webHidden/>
              </w:rPr>
              <w:fldChar w:fldCharType="end"/>
            </w:r>
          </w:hyperlink>
        </w:p>
        <w:p w:rsidR="000F16FD" w:rsidRDefault="00BA566C">
          <w:pPr>
            <w:pStyle w:val="Obsah1"/>
            <w:tabs>
              <w:tab w:val="right" w:leader="dot" w:pos="9062"/>
            </w:tabs>
            <w:rPr>
              <w:rFonts w:eastAsiaTheme="minorEastAsia"/>
              <w:noProof/>
              <w:lang w:eastAsia="sk-SK"/>
            </w:rPr>
          </w:pPr>
          <w:hyperlink w:anchor="_Toc523423783" w:history="1">
            <w:r w:rsidR="000F16FD" w:rsidRPr="00140703">
              <w:rPr>
                <w:rStyle w:val="Hypertextovprepojenie"/>
                <w:rFonts w:ascii="Times New Roman" w:hAnsi="Times New Roman" w:cs="Times New Roman"/>
                <w:noProof/>
              </w:rPr>
              <w:t>,, Hrou objavujeme svet okolo nás“</w:t>
            </w:r>
            <w:r w:rsidR="000F16FD">
              <w:rPr>
                <w:noProof/>
                <w:webHidden/>
              </w:rPr>
              <w:tab/>
            </w:r>
            <w:r w:rsidR="00191A2B">
              <w:rPr>
                <w:noProof/>
                <w:webHidden/>
              </w:rPr>
              <w:fldChar w:fldCharType="begin"/>
            </w:r>
            <w:r w:rsidR="000F16FD">
              <w:rPr>
                <w:noProof/>
                <w:webHidden/>
              </w:rPr>
              <w:instrText xml:space="preserve"> PAGEREF _Toc523423783 \h </w:instrText>
            </w:r>
            <w:r w:rsidR="00191A2B">
              <w:rPr>
                <w:noProof/>
                <w:webHidden/>
              </w:rPr>
            </w:r>
            <w:r w:rsidR="00191A2B">
              <w:rPr>
                <w:noProof/>
                <w:webHidden/>
              </w:rPr>
              <w:fldChar w:fldCharType="separate"/>
            </w:r>
            <w:r>
              <w:rPr>
                <w:noProof/>
                <w:webHidden/>
              </w:rPr>
              <w:t>4</w:t>
            </w:r>
            <w:r w:rsidR="00191A2B">
              <w:rPr>
                <w:noProof/>
                <w:webHidden/>
              </w:rPr>
              <w:fldChar w:fldCharType="end"/>
            </w:r>
          </w:hyperlink>
        </w:p>
        <w:p w:rsidR="000F16FD" w:rsidRDefault="00BA566C">
          <w:pPr>
            <w:pStyle w:val="Obsah1"/>
            <w:tabs>
              <w:tab w:val="left" w:pos="440"/>
              <w:tab w:val="right" w:leader="dot" w:pos="9062"/>
            </w:tabs>
            <w:rPr>
              <w:rFonts w:eastAsiaTheme="minorEastAsia"/>
              <w:noProof/>
              <w:lang w:eastAsia="sk-SK"/>
            </w:rPr>
          </w:pPr>
          <w:hyperlink w:anchor="_Toc523423784" w:history="1">
            <w:r w:rsidR="000F16FD" w:rsidRPr="00140703">
              <w:rPr>
                <w:rStyle w:val="Hypertextovprepojenie"/>
                <w:noProof/>
              </w:rPr>
              <w:t>2.</w:t>
            </w:r>
            <w:r w:rsidR="000F16FD">
              <w:rPr>
                <w:rFonts w:eastAsiaTheme="minorEastAsia"/>
                <w:noProof/>
                <w:lang w:eastAsia="sk-SK"/>
              </w:rPr>
              <w:tab/>
            </w:r>
            <w:r w:rsidR="000F16FD" w:rsidRPr="00140703">
              <w:rPr>
                <w:rStyle w:val="Hypertextovprepojenie"/>
                <w:noProof/>
              </w:rPr>
              <w:t>Vymedzenie vlastných cieľov a poslania výchovy a vzdelávania</w:t>
            </w:r>
            <w:r w:rsidR="000F16FD">
              <w:rPr>
                <w:noProof/>
                <w:webHidden/>
              </w:rPr>
              <w:tab/>
            </w:r>
            <w:r w:rsidR="00191A2B">
              <w:rPr>
                <w:noProof/>
                <w:webHidden/>
              </w:rPr>
              <w:fldChar w:fldCharType="begin"/>
            </w:r>
            <w:r w:rsidR="000F16FD">
              <w:rPr>
                <w:noProof/>
                <w:webHidden/>
              </w:rPr>
              <w:instrText xml:space="preserve"> PAGEREF _Toc523423784 \h </w:instrText>
            </w:r>
            <w:r w:rsidR="00191A2B">
              <w:rPr>
                <w:noProof/>
                <w:webHidden/>
              </w:rPr>
            </w:r>
            <w:r w:rsidR="00191A2B">
              <w:rPr>
                <w:noProof/>
                <w:webHidden/>
              </w:rPr>
              <w:fldChar w:fldCharType="separate"/>
            </w:r>
            <w:r>
              <w:rPr>
                <w:noProof/>
                <w:webHidden/>
              </w:rPr>
              <w:t>4</w:t>
            </w:r>
            <w:r w:rsidR="00191A2B">
              <w:rPr>
                <w:noProof/>
                <w:webHidden/>
              </w:rPr>
              <w:fldChar w:fldCharType="end"/>
            </w:r>
          </w:hyperlink>
        </w:p>
        <w:p w:rsidR="000F16FD" w:rsidRDefault="00BA566C">
          <w:pPr>
            <w:pStyle w:val="Obsah1"/>
            <w:tabs>
              <w:tab w:val="left" w:pos="440"/>
              <w:tab w:val="right" w:leader="dot" w:pos="9062"/>
            </w:tabs>
            <w:rPr>
              <w:rFonts w:eastAsiaTheme="minorEastAsia"/>
              <w:noProof/>
              <w:lang w:eastAsia="sk-SK"/>
            </w:rPr>
          </w:pPr>
          <w:hyperlink w:anchor="_Toc523423785" w:history="1">
            <w:r w:rsidR="000F16FD" w:rsidRPr="00140703">
              <w:rPr>
                <w:rStyle w:val="Hypertextovprepojenie"/>
                <w:noProof/>
              </w:rPr>
              <w:t>3.</w:t>
            </w:r>
            <w:r w:rsidR="000F16FD">
              <w:rPr>
                <w:rFonts w:eastAsiaTheme="minorEastAsia"/>
                <w:noProof/>
                <w:lang w:eastAsia="sk-SK"/>
              </w:rPr>
              <w:tab/>
            </w:r>
            <w:r w:rsidR="000F16FD" w:rsidRPr="00140703">
              <w:rPr>
                <w:rStyle w:val="Hypertextovprepojenie"/>
                <w:noProof/>
              </w:rPr>
              <w:t>Stupeň vzdelania, ktorý sa dosiahne absolvovaním školského vzdelávacieho</w:t>
            </w:r>
            <w:r w:rsidR="000F16FD">
              <w:rPr>
                <w:noProof/>
                <w:webHidden/>
              </w:rPr>
              <w:tab/>
            </w:r>
            <w:r w:rsidR="00191A2B">
              <w:rPr>
                <w:noProof/>
                <w:webHidden/>
              </w:rPr>
              <w:fldChar w:fldCharType="begin"/>
            </w:r>
            <w:r w:rsidR="000F16FD">
              <w:rPr>
                <w:noProof/>
                <w:webHidden/>
              </w:rPr>
              <w:instrText xml:space="preserve"> PAGEREF _Toc523423785 \h </w:instrText>
            </w:r>
            <w:r w:rsidR="00191A2B">
              <w:rPr>
                <w:noProof/>
                <w:webHidden/>
              </w:rPr>
            </w:r>
            <w:r w:rsidR="00191A2B">
              <w:rPr>
                <w:noProof/>
                <w:webHidden/>
              </w:rPr>
              <w:fldChar w:fldCharType="separate"/>
            </w:r>
            <w:r>
              <w:rPr>
                <w:noProof/>
                <w:webHidden/>
              </w:rPr>
              <w:t>5</w:t>
            </w:r>
            <w:r w:rsidR="00191A2B">
              <w:rPr>
                <w:noProof/>
                <w:webHidden/>
              </w:rPr>
              <w:fldChar w:fldCharType="end"/>
            </w:r>
          </w:hyperlink>
        </w:p>
        <w:p w:rsidR="000F16FD" w:rsidRDefault="00BA566C">
          <w:pPr>
            <w:pStyle w:val="Obsah1"/>
            <w:tabs>
              <w:tab w:val="left" w:pos="440"/>
              <w:tab w:val="right" w:leader="dot" w:pos="9062"/>
            </w:tabs>
            <w:rPr>
              <w:rFonts w:eastAsiaTheme="minorEastAsia"/>
              <w:noProof/>
              <w:lang w:eastAsia="sk-SK"/>
            </w:rPr>
          </w:pPr>
          <w:hyperlink w:anchor="_Toc523423786" w:history="1">
            <w:r w:rsidR="000F16FD" w:rsidRPr="00140703">
              <w:rPr>
                <w:rStyle w:val="Hypertextovprepojenie"/>
                <w:noProof/>
              </w:rPr>
              <w:t>4.</w:t>
            </w:r>
            <w:r w:rsidR="000F16FD">
              <w:rPr>
                <w:rFonts w:eastAsiaTheme="minorEastAsia"/>
                <w:noProof/>
                <w:lang w:eastAsia="sk-SK"/>
              </w:rPr>
              <w:tab/>
            </w:r>
            <w:r w:rsidR="000F16FD" w:rsidRPr="00140703">
              <w:rPr>
                <w:rStyle w:val="Hypertextovprepojenie"/>
                <w:noProof/>
              </w:rPr>
              <w:t>Vlastné zameranie materskej školy</w:t>
            </w:r>
            <w:r w:rsidR="000F16FD">
              <w:rPr>
                <w:noProof/>
                <w:webHidden/>
              </w:rPr>
              <w:tab/>
            </w:r>
            <w:r w:rsidR="00191A2B">
              <w:rPr>
                <w:noProof/>
                <w:webHidden/>
              </w:rPr>
              <w:fldChar w:fldCharType="begin"/>
            </w:r>
            <w:r w:rsidR="000F16FD">
              <w:rPr>
                <w:noProof/>
                <w:webHidden/>
              </w:rPr>
              <w:instrText xml:space="preserve"> PAGEREF _Toc523423786 \h </w:instrText>
            </w:r>
            <w:r w:rsidR="00191A2B">
              <w:rPr>
                <w:noProof/>
                <w:webHidden/>
              </w:rPr>
            </w:r>
            <w:r w:rsidR="00191A2B">
              <w:rPr>
                <w:noProof/>
                <w:webHidden/>
              </w:rPr>
              <w:fldChar w:fldCharType="separate"/>
            </w:r>
            <w:r>
              <w:rPr>
                <w:noProof/>
                <w:webHidden/>
              </w:rPr>
              <w:t>6</w:t>
            </w:r>
            <w:r w:rsidR="00191A2B">
              <w:rPr>
                <w:noProof/>
                <w:webHidden/>
              </w:rPr>
              <w:fldChar w:fldCharType="end"/>
            </w:r>
          </w:hyperlink>
        </w:p>
        <w:p w:rsidR="000F16FD" w:rsidRDefault="00BA566C">
          <w:pPr>
            <w:pStyle w:val="Obsah1"/>
            <w:tabs>
              <w:tab w:val="left" w:pos="440"/>
              <w:tab w:val="right" w:leader="dot" w:pos="9062"/>
            </w:tabs>
            <w:rPr>
              <w:rFonts w:eastAsiaTheme="minorEastAsia"/>
              <w:noProof/>
              <w:lang w:eastAsia="sk-SK"/>
            </w:rPr>
          </w:pPr>
          <w:hyperlink w:anchor="_Toc523423787" w:history="1">
            <w:r w:rsidR="000F16FD" w:rsidRPr="00140703">
              <w:rPr>
                <w:rStyle w:val="Hypertextovprepojenie"/>
                <w:noProof/>
              </w:rPr>
              <w:t>5.</w:t>
            </w:r>
            <w:r w:rsidR="000F16FD">
              <w:rPr>
                <w:rFonts w:eastAsiaTheme="minorEastAsia"/>
                <w:noProof/>
                <w:lang w:eastAsia="sk-SK"/>
              </w:rPr>
              <w:tab/>
            </w:r>
            <w:r w:rsidR="000F16FD" w:rsidRPr="00140703">
              <w:rPr>
                <w:rStyle w:val="Hypertextovprepojenie"/>
                <w:noProof/>
              </w:rPr>
              <w:t>Dĺžka štúdia a formy výchovy a vzdelávania</w:t>
            </w:r>
            <w:r w:rsidR="000F16FD">
              <w:rPr>
                <w:noProof/>
                <w:webHidden/>
              </w:rPr>
              <w:tab/>
            </w:r>
            <w:r w:rsidR="00191A2B">
              <w:rPr>
                <w:noProof/>
                <w:webHidden/>
              </w:rPr>
              <w:fldChar w:fldCharType="begin"/>
            </w:r>
            <w:r w:rsidR="000F16FD">
              <w:rPr>
                <w:noProof/>
                <w:webHidden/>
              </w:rPr>
              <w:instrText xml:space="preserve"> PAGEREF _Toc523423787 \h </w:instrText>
            </w:r>
            <w:r w:rsidR="00191A2B">
              <w:rPr>
                <w:noProof/>
                <w:webHidden/>
              </w:rPr>
              <w:fldChar w:fldCharType="separate"/>
            </w:r>
            <w:r>
              <w:rPr>
                <w:b/>
                <w:bCs/>
                <w:noProof/>
                <w:webHidden/>
              </w:rPr>
              <w:t>Chyba! Záložka nie je definovaná.</w:t>
            </w:r>
            <w:r w:rsidR="00191A2B">
              <w:rPr>
                <w:noProof/>
                <w:webHidden/>
              </w:rPr>
              <w:fldChar w:fldCharType="end"/>
            </w:r>
          </w:hyperlink>
        </w:p>
        <w:p w:rsidR="000F16FD" w:rsidRDefault="00BA566C">
          <w:pPr>
            <w:pStyle w:val="Obsah1"/>
            <w:tabs>
              <w:tab w:val="left" w:pos="440"/>
              <w:tab w:val="right" w:leader="dot" w:pos="9062"/>
            </w:tabs>
            <w:rPr>
              <w:rFonts w:eastAsiaTheme="minorEastAsia"/>
              <w:noProof/>
              <w:lang w:eastAsia="sk-SK"/>
            </w:rPr>
          </w:pPr>
          <w:hyperlink w:anchor="_Toc523423788" w:history="1">
            <w:r w:rsidR="000F16FD" w:rsidRPr="00140703">
              <w:rPr>
                <w:rStyle w:val="Hypertextovprepojenie"/>
                <w:noProof/>
              </w:rPr>
              <w:t>6.</w:t>
            </w:r>
            <w:r w:rsidR="000F16FD">
              <w:rPr>
                <w:rFonts w:eastAsiaTheme="minorEastAsia"/>
                <w:noProof/>
                <w:lang w:eastAsia="sk-SK"/>
              </w:rPr>
              <w:tab/>
            </w:r>
            <w:r w:rsidR="000F16FD" w:rsidRPr="00140703">
              <w:rPr>
                <w:rStyle w:val="Hypertextovprepojenie"/>
                <w:noProof/>
              </w:rPr>
              <w:t>Učebné osnovy</w:t>
            </w:r>
            <w:r w:rsidR="000F16FD">
              <w:rPr>
                <w:noProof/>
                <w:webHidden/>
              </w:rPr>
              <w:tab/>
            </w:r>
            <w:r w:rsidR="00191A2B">
              <w:rPr>
                <w:noProof/>
                <w:webHidden/>
              </w:rPr>
              <w:fldChar w:fldCharType="begin"/>
            </w:r>
            <w:r w:rsidR="000F16FD">
              <w:rPr>
                <w:noProof/>
                <w:webHidden/>
              </w:rPr>
              <w:instrText xml:space="preserve"> PAGEREF _Toc523423788 \h </w:instrText>
            </w:r>
            <w:r w:rsidR="00191A2B">
              <w:rPr>
                <w:noProof/>
                <w:webHidden/>
              </w:rPr>
            </w:r>
            <w:r w:rsidR="00191A2B">
              <w:rPr>
                <w:noProof/>
                <w:webHidden/>
              </w:rPr>
              <w:fldChar w:fldCharType="separate"/>
            </w:r>
            <w:r>
              <w:rPr>
                <w:noProof/>
                <w:webHidden/>
              </w:rPr>
              <w:t>8</w:t>
            </w:r>
            <w:r w:rsidR="00191A2B">
              <w:rPr>
                <w:noProof/>
                <w:webHidden/>
              </w:rPr>
              <w:fldChar w:fldCharType="end"/>
            </w:r>
          </w:hyperlink>
        </w:p>
        <w:p w:rsidR="000F16FD" w:rsidRDefault="00BA566C">
          <w:pPr>
            <w:pStyle w:val="Obsah1"/>
            <w:tabs>
              <w:tab w:val="left" w:pos="440"/>
              <w:tab w:val="right" w:leader="dot" w:pos="9062"/>
            </w:tabs>
            <w:rPr>
              <w:rFonts w:eastAsiaTheme="minorEastAsia"/>
              <w:noProof/>
              <w:lang w:eastAsia="sk-SK"/>
            </w:rPr>
          </w:pPr>
          <w:hyperlink w:anchor="_Toc523423789" w:history="1">
            <w:r w:rsidR="000F16FD" w:rsidRPr="00140703">
              <w:rPr>
                <w:rStyle w:val="Hypertextovprepojenie"/>
                <w:noProof/>
              </w:rPr>
              <w:t>7.</w:t>
            </w:r>
            <w:r w:rsidR="000F16FD">
              <w:rPr>
                <w:rFonts w:eastAsiaTheme="minorEastAsia"/>
                <w:noProof/>
                <w:lang w:eastAsia="sk-SK"/>
              </w:rPr>
              <w:tab/>
            </w:r>
            <w:r w:rsidR="000F16FD" w:rsidRPr="00140703">
              <w:rPr>
                <w:rStyle w:val="Hypertextovprepojenie"/>
                <w:noProof/>
              </w:rPr>
              <w:t>Vyučovací jazyk podľa § 12</w:t>
            </w:r>
            <w:r w:rsidR="000F16FD">
              <w:rPr>
                <w:noProof/>
                <w:webHidden/>
              </w:rPr>
              <w:tab/>
            </w:r>
            <w:r w:rsidR="00191A2B">
              <w:rPr>
                <w:noProof/>
                <w:webHidden/>
              </w:rPr>
              <w:fldChar w:fldCharType="begin"/>
            </w:r>
            <w:r w:rsidR="000F16FD">
              <w:rPr>
                <w:noProof/>
                <w:webHidden/>
              </w:rPr>
              <w:instrText xml:space="preserve"> PAGEREF _Toc523423789 \h </w:instrText>
            </w:r>
            <w:r w:rsidR="00191A2B">
              <w:rPr>
                <w:noProof/>
                <w:webHidden/>
              </w:rPr>
            </w:r>
            <w:r w:rsidR="00191A2B">
              <w:rPr>
                <w:noProof/>
                <w:webHidden/>
              </w:rPr>
              <w:fldChar w:fldCharType="separate"/>
            </w:r>
            <w:r>
              <w:rPr>
                <w:noProof/>
                <w:webHidden/>
              </w:rPr>
              <w:t>13</w:t>
            </w:r>
            <w:r w:rsidR="00191A2B">
              <w:rPr>
                <w:noProof/>
                <w:webHidden/>
              </w:rPr>
              <w:fldChar w:fldCharType="end"/>
            </w:r>
          </w:hyperlink>
        </w:p>
        <w:p w:rsidR="000F16FD" w:rsidRDefault="00BA566C">
          <w:pPr>
            <w:pStyle w:val="Obsah1"/>
            <w:tabs>
              <w:tab w:val="left" w:pos="440"/>
              <w:tab w:val="right" w:leader="dot" w:pos="9062"/>
            </w:tabs>
            <w:rPr>
              <w:rFonts w:eastAsiaTheme="minorEastAsia"/>
              <w:noProof/>
              <w:lang w:eastAsia="sk-SK"/>
            </w:rPr>
          </w:pPr>
          <w:hyperlink w:anchor="_Toc523423790" w:history="1">
            <w:r w:rsidR="000F16FD" w:rsidRPr="00140703">
              <w:rPr>
                <w:rStyle w:val="Hypertextovprepojenie"/>
                <w:noProof/>
              </w:rPr>
              <w:t>8.</w:t>
            </w:r>
            <w:r w:rsidR="000F16FD">
              <w:rPr>
                <w:rFonts w:eastAsiaTheme="minorEastAsia"/>
                <w:noProof/>
                <w:lang w:eastAsia="sk-SK"/>
              </w:rPr>
              <w:tab/>
            </w:r>
            <w:r w:rsidR="000F16FD" w:rsidRPr="00140703">
              <w:rPr>
                <w:rStyle w:val="Hypertextovprepojenie"/>
                <w:noProof/>
              </w:rPr>
              <w:t>Spôsoby, podmienky ukončovania výchovy a vzdelávania a vydávanie dokladu o získanom vzdelaní</w:t>
            </w:r>
            <w:r w:rsidR="000F16FD">
              <w:rPr>
                <w:noProof/>
                <w:webHidden/>
              </w:rPr>
              <w:tab/>
            </w:r>
            <w:r w:rsidR="00191A2B">
              <w:rPr>
                <w:noProof/>
                <w:webHidden/>
              </w:rPr>
              <w:fldChar w:fldCharType="begin"/>
            </w:r>
            <w:r w:rsidR="000F16FD">
              <w:rPr>
                <w:noProof/>
                <w:webHidden/>
              </w:rPr>
              <w:instrText xml:space="preserve"> PAGEREF _Toc523423790 \h </w:instrText>
            </w:r>
            <w:r w:rsidR="00191A2B">
              <w:rPr>
                <w:noProof/>
                <w:webHidden/>
              </w:rPr>
              <w:fldChar w:fldCharType="separate"/>
            </w:r>
            <w:r>
              <w:rPr>
                <w:b/>
                <w:bCs/>
                <w:noProof/>
                <w:webHidden/>
              </w:rPr>
              <w:t>Chyba! Záložka nie je definovaná.</w:t>
            </w:r>
            <w:r w:rsidR="00191A2B">
              <w:rPr>
                <w:noProof/>
                <w:webHidden/>
              </w:rPr>
              <w:fldChar w:fldCharType="end"/>
            </w:r>
          </w:hyperlink>
        </w:p>
        <w:p w:rsidR="000F16FD" w:rsidRDefault="00BA566C">
          <w:pPr>
            <w:pStyle w:val="Obsah1"/>
            <w:tabs>
              <w:tab w:val="left" w:pos="440"/>
              <w:tab w:val="right" w:leader="dot" w:pos="9062"/>
            </w:tabs>
            <w:rPr>
              <w:rFonts w:eastAsiaTheme="minorEastAsia"/>
              <w:noProof/>
              <w:lang w:eastAsia="sk-SK"/>
            </w:rPr>
          </w:pPr>
          <w:hyperlink w:anchor="_Toc523423791" w:history="1">
            <w:r w:rsidR="000F16FD" w:rsidRPr="00140703">
              <w:rPr>
                <w:rStyle w:val="Hypertextovprepojenie"/>
                <w:noProof/>
              </w:rPr>
              <w:t>9.</w:t>
            </w:r>
            <w:r w:rsidR="000F16FD">
              <w:rPr>
                <w:rFonts w:eastAsiaTheme="minorEastAsia"/>
                <w:noProof/>
                <w:lang w:eastAsia="sk-SK"/>
              </w:rPr>
              <w:tab/>
            </w:r>
            <w:r w:rsidR="000F16FD" w:rsidRPr="00140703">
              <w:rPr>
                <w:rStyle w:val="Hypertextovprepojenie"/>
                <w:noProof/>
              </w:rPr>
              <w:t>Personálne zabezpečenie</w:t>
            </w:r>
            <w:r w:rsidR="000F16FD">
              <w:rPr>
                <w:noProof/>
                <w:webHidden/>
              </w:rPr>
              <w:tab/>
            </w:r>
            <w:r w:rsidR="00191A2B">
              <w:rPr>
                <w:noProof/>
                <w:webHidden/>
              </w:rPr>
              <w:fldChar w:fldCharType="begin"/>
            </w:r>
            <w:r w:rsidR="000F16FD">
              <w:rPr>
                <w:noProof/>
                <w:webHidden/>
              </w:rPr>
              <w:instrText xml:space="preserve"> PAGEREF _Toc523423791 \h </w:instrText>
            </w:r>
            <w:r w:rsidR="00191A2B">
              <w:rPr>
                <w:noProof/>
                <w:webHidden/>
              </w:rPr>
              <w:fldChar w:fldCharType="separate"/>
            </w:r>
            <w:r>
              <w:rPr>
                <w:b/>
                <w:bCs/>
                <w:noProof/>
                <w:webHidden/>
              </w:rPr>
              <w:t>Chyba! Záložka nie je definovaná.</w:t>
            </w:r>
            <w:r w:rsidR="00191A2B">
              <w:rPr>
                <w:noProof/>
                <w:webHidden/>
              </w:rPr>
              <w:fldChar w:fldCharType="end"/>
            </w:r>
          </w:hyperlink>
        </w:p>
        <w:p w:rsidR="000F16FD" w:rsidRDefault="00BA566C">
          <w:pPr>
            <w:pStyle w:val="Obsah1"/>
            <w:tabs>
              <w:tab w:val="left" w:pos="660"/>
              <w:tab w:val="right" w:leader="dot" w:pos="9062"/>
            </w:tabs>
            <w:rPr>
              <w:rFonts w:eastAsiaTheme="minorEastAsia"/>
              <w:noProof/>
              <w:lang w:eastAsia="sk-SK"/>
            </w:rPr>
          </w:pPr>
          <w:hyperlink w:anchor="_Toc523423792" w:history="1">
            <w:r w:rsidR="000F16FD" w:rsidRPr="00140703">
              <w:rPr>
                <w:rStyle w:val="Hypertextovprepojenie"/>
                <w:noProof/>
              </w:rPr>
              <w:t>10.</w:t>
            </w:r>
            <w:r w:rsidR="000F16FD">
              <w:rPr>
                <w:rFonts w:eastAsiaTheme="minorEastAsia"/>
                <w:noProof/>
                <w:lang w:eastAsia="sk-SK"/>
              </w:rPr>
              <w:tab/>
            </w:r>
            <w:r w:rsidR="000F16FD" w:rsidRPr="00140703">
              <w:rPr>
                <w:rStyle w:val="Hypertextovprepojenie"/>
                <w:noProof/>
              </w:rPr>
              <w:t>Materiálno – technické a priestorové podmienky</w:t>
            </w:r>
            <w:r w:rsidR="000F16FD">
              <w:rPr>
                <w:noProof/>
                <w:webHidden/>
              </w:rPr>
              <w:tab/>
            </w:r>
            <w:r w:rsidR="00191A2B">
              <w:rPr>
                <w:noProof/>
                <w:webHidden/>
              </w:rPr>
              <w:fldChar w:fldCharType="begin"/>
            </w:r>
            <w:r w:rsidR="000F16FD">
              <w:rPr>
                <w:noProof/>
                <w:webHidden/>
              </w:rPr>
              <w:instrText xml:space="preserve"> PAGEREF _Toc523423792 \h </w:instrText>
            </w:r>
            <w:r w:rsidR="00191A2B">
              <w:rPr>
                <w:noProof/>
                <w:webHidden/>
              </w:rPr>
              <w:fldChar w:fldCharType="separate"/>
            </w:r>
            <w:r>
              <w:rPr>
                <w:b/>
                <w:bCs/>
                <w:noProof/>
                <w:webHidden/>
              </w:rPr>
              <w:t>Chyba! Záložka nie je definovaná.</w:t>
            </w:r>
            <w:r w:rsidR="00191A2B">
              <w:rPr>
                <w:noProof/>
                <w:webHidden/>
              </w:rPr>
              <w:fldChar w:fldCharType="end"/>
            </w:r>
          </w:hyperlink>
        </w:p>
        <w:p w:rsidR="000F16FD" w:rsidRDefault="00BA566C">
          <w:pPr>
            <w:pStyle w:val="Obsah1"/>
            <w:tabs>
              <w:tab w:val="left" w:pos="660"/>
              <w:tab w:val="right" w:leader="dot" w:pos="9062"/>
            </w:tabs>
            <w:rPr>
              <w:rFonts w:eastAsiaTheme="minorEastAsia"/>
              <w:noProof/>
              <w:lang w:eastAsia="sk-SK"/>
            </w:rPr>
          </w:pPr>
          <w:hyperlink w:anchor="_Toc523423793" w:history="1">
            <w:r w:rsidR="000F16FD" w:rsidRPr="00140703">
              <w:rPr>
                <w:rStyle w:val="Hypertextovprepojenie"/>
                <w:noProof/>
              </w:rPr>
              <w:t>11.</w:t>
            </w:r>
            <w:r w:rsidR="000F16FD">
              <w:rPr>
                <w:rFonts w:eastAsiaTheme="minorEastAsia"/>
                <w:noProof/>
                <w:lang w:eastAsia="sk-SK"/>
              </w:rPr>
              <w:tab/>
            </w:r>
            <w:r w:rsidR="000F16FD" w:rsidRPr="00140703">
              <w:rPr>
                <w:rStyle w:val="Hypertextovprepojenie"/>
                <w:noProof/>
              </w:rPr>
              <w:t>Podmienky na zaistenie bezpečnosti a ochrany  zdravia pri    výchove a vzdelávaní</w:t>
            </w:r>
            <w:r w:rsidR="000F16FD">
              <w:rPr>
                <w:noProof/>
                <w:webHidden/>
              </w:rPr>
              <w:tab/>
            </w:r>
            <w:r w:rsidR="00191A2B">
              <w:rPr>
                <w:noProof/>
                <w:webHidden/>
              </w:rPr>
              <w:fldChar w:fldCharType="begin"/>
            </w:r>
            <w:r w:rsidR="000F16FD">
              <w:rPr>
                <w:noProof/>
                <w:webHidden/>
              </w:rPr>
              <w:instrText xml:space="preserve"> PAGEREF _Toc523423793 \h </w:instrText>
            </w:r>
            <w:r w:rsidR="00191A2B">
              <w:rPr>
                <w:noProof/>
                <w:webHidden/>
              </w:rPr>
              <w:fldChar w:fldCharType="separate"/>
            </w:r>
            <w:r>
              <w:rPr>
                <w:b/>
                <w:bCs/>
                <w:noProof/>
                <w:webHidden/>
              </w:rPr>
              <w:t>Chyba! Záložka nie je definovaná.</w:t>
            </w:r>
            <w:r w:rsidR="00191A2B">
              <w:rPr>
                <w:noProof/>
                <w:webHidden/>
              </w:rPr>
              <w:fldChar w:fldCharType="end"/>
            </w:r>
          </w:hyperlink>
        </w:p>
        <w:p w:rsidR="000F16FD" w:rsidRDefault="00BA566C">
          <w:pPr>
            <w:pStyle w:val="Obsah1"/>
            <w:tabs>
              <w:tab w:val="left" w:pos="660"/>
              <w:tab w:val="right" w:leader="dot" w:pos="9062"/>
            </w:tabs>
            <w:rPr>
              <w:rFonts w:eastAsiaTheme="minorEastAsia"/>
              <w:noProof/>
              <w:lang w:eastAsia="sk-SK"/>
            </w:rPr>
          </w:pPr>
          <w:hyperlink w:anchor="_Toc523423794" w:history="1">
            <w:r w:rsidR="000F16FD" w:rsidRPr="00140703">
              <w:rPr>
                <w:rStyle w:val="Hypertextovprepojenie"/>
                <w:noProof/>
              </w:rPr>
              <w:t>12.</w:t>
            </w:r>
            <w:r w:rsidR="000F16FD">
              <w:rPr>
                <w:rFonts w:eastAsiaTheme="minorEastAsia"/>
                <w:noProof/>
                <w:lang w:eastAsia="sk-SK"/>
              </w:rPr>
              <w:tab/>
            </w:r>
            <w:r w:rsidR="000F16FD" w:rsidRPr="00140703">
              <w:rPr>
                <w:rStyle w:val="Hypertextovprepojenie"/>
                <w:noProof/>
              </w:rPr>
              <w:t>Vnútorný systém kontroly a hodnotenia detí</w:t>
            </w:r>
            <w:r w:rsidR="000F16FD">
              <w:rPr>
                <w:noProof/>
                <w:webHidden/>
              </w:rPr>
              <w:tab/>
            </w:r>
            <w:r w:rsidR="00191A2B">
              <w:rPr>
                <w:noProof/>
                <w:webHidden/>
              </w:rPr>
              <w:fldChar w:fldCharType="begin"/>
            </w:r>
            <w:r w:rsidR="000F16FD">
              <w:rPr>
                <w:noProof/>
                <w:webHidden/>
              </w:rPr>
              <w:instrText xml:space="preserve"> PAGEREF _Toc523423794 \h </w:instrText>
            </w:r>
            <w:r w:rsidR="00191A2B">
              <w:rPr>
                <w:noProof/>
                <w:webHidden/>
              </w:rPr>
            </w:r>
            <w:r w:rsidR="00191A2B">
              <w:rPr>
                <w:noProof/>
                <w:webHidden/>
              </w:rPr>
              <w:fldChar w:fldCharType="separate"/>
            </w:r>
            <w:r>
              <w:rPr>
                <w:noProof/>
                <w:webHidden/>
              </w:rPr>
              <w:t>19</w:t>
            </w:r>
            <w:r w:rsidR="00191A2B">
              <w:rPr>
                <w:noProof/>
                <w:webHidden/>
              </w:rPr>
              <w:fldChar w:fldCharType="end"/>
            </w:r>
          </w:hyperlink>
        </w:p>
        <w:p w:rsidR="000F16FD" w:rsidRDefault="00BA566C">
          <w:pPr>
            <w:pStyle w:val="Obsah1"/>
            <w:tabs>
              <w:tab w:val="left" w:pos="660"/>
              <w:tab w:val="right" w:leader="dot" w:pos="9062"/>
            </w:tabs>
            <w:rPr>
              <w:rFonts w:eastAsiaTheme="minorEastAsia"/>
              <w:noProof/>
              <w:lang w:eastAsia="sk-SK"/>
            </w:rPr>
          </w:pPr>
          <w:hyperlink w:anchor="_Toc523423795" w:history="1">
            <w:r w:rsidR="000F16FD" w:rsidRPr="00140703">
              <w:rPr>
                <w:rStyle w:val="Hypertextovprepojenie"/>
                <w:noProof/>
              </w:rPr>
              <w:t>13.</w:t>
            </w:r>
            <w:r w:rsidR="000F16FD">
              <w:rPr>
                <w:rFonts w:eastAsiaTheme="minorEastAsia"/>
                <w:noProof/>
                <w:lang w:eastAsia="sk-SK"/>
              </w:rPr>
              <w:tab/>
            </w:r>
            <w:r w:rsidR="000F16FD" w:rsidRPr="00140703">
              <w:rPr>
                <w:rStyle w:val="Hypertextovprepojenie"/>
                <w:noProof/>
              </w:rPr>
              <w:t>Vnútorný systém kontroly a hodnotenia zamestnancov školy</w:t>
            </w:r>
            <w:r w:rsidR="000F16FD">
              <w:rPr>
                <w:noProof/>
                <w:webHidden/>
              </w:rPr>
              <w:tab/>
            </w:r>
            <w:r w:rsidR="00191A2B">
              <w:rPr>
                <w:noProof/>
                <w:webHidden/>
              </w:rPr>
              <w:fldChar w:fldCharType="begin"/>
            </w:r>
            <w:r w:rsidR="000F16FD">
              <w:rPr>
                <w:noProof/>
                <w:webHidden/>
              </w:rPr>
              <w:instrText xml:space="preserve"> PAGEREF _Toc523423795 \h </w:instrText>
            </w:r>
            <w:r w:rsidR="00191A2B">
              <w:rPr>
                <w:noProof/>
                <w:webHidden/>
              </w:rPr>
            </w:r>
            <w:r w:rsidR="00191A2B">
              <w:rPr>
                <w:noProof/>
                <w:webHidden/>
              </w:rPr>
              <w:fldChar w:fldCharType="separate"/>
            </w:r>
            <w:r>
              <w:rPr>
                <w:noProof/>
                <w:webHidden/>
              </w:rPr>
              <w:t>19</w:t>
            </w:r>
            <w:r w:rsidR="00191A2B">
              <w:rPr>
                <w:noProof/>
                <w:webHidden/>
              </w:rPr>
              <w:fldChar w:fldCharType="end"/>
            </w:r>
          </w:hyperlink>
        </w:p>
        <w:p w:rsidR="000F16FD" w:rsidRDefault="00BA566C">
          <w:pPr>
            <w:pStyle w:val="Obsah1"/>
            <w:tabs>
              <w:tab w:val="left" w:pos="660"/>
              <w:tab w:val="right" w:leader="dot" w:pos="9062"/>
            </w:tabs>
            <w:rPr>
              <w:rFonts w:eastAsiaTheme="minorEastAsia"/>
              <w:noProof/>
              <w:lang w:eastAsia="sk-SK"/>
            </w:rPr>
          </w:pPr>
          <w:hyperlink w:anchor="_Toc523423796" w:history="1">
            <w:r w:rsidR="000F16FD" w:rsidRPr="00140703">
              <w:rPr>
                <w:rStyle w:val="Hypertextovprepojenie"/>
                <w:noProof/>
              </w:rPr>
              <w:t>14.</w:t>
            </w:r>
            <w:r w:rsidR="000F16FD">
              <w:rPr>
                <w:rFonts w:eastAsiaTheme="minorEastAsia"/>
                <w:noProof/>
                <w:lang w:eastAsia="sk-SK"/>
              </w:rPr>
              <w:tab/>
            </w:r>
            <w:r w:rsidR="000F16FD" w:rsidRPr="00140703">
              <w:rPr>
                <w:rStyle w:val="Hypertextovprepojenie"/>
                <w:noProof/>
              </w:rPr>
              <w:t>Požiadavky na kontinuálne vzdelávanie pedagogických zamestnancov</w:t>
            </w:r>
            <w:r w:rsidR="000F16FD">
              <w:rPr>
                <w:noProof/>
                <w:webHidden/>
              </w:rPr>
              <w:tab/>
            </w:r>
            <w:r w:rsidR="00191A2B">
              <w:rPr>
                <w:noProof/>
                <w:webHidden/>
              </w:rPr>
              <w:fldChar w:fldCharType="begin"/>
            </w:r>
            <w:r w:rsidR="000F16FD">
              <w:rPr>
                <w:noProof/>
                <w:webHidden/>
              </w:rPr>
              <w:instrText xml:space="preserve"> PAGEREF _Toc523423796 \h </w:instrText>
            </w:r>
            <w:r w:rsidR="00191A2B">
              <w:rPr>
                <w:noProof/>
                <w:webHidden/>
              </w:rPr>
            </w:r>
            <w:r w:rsidR="00191A2B">
              <w:rPr>
                <w:noProof/>
                <w:webHidden/>
              </w:rPr>
              <w:fldChar w:fldCharType="separate"/>
            </w:r>
            <w:r>
              <w:rPr>
                <w:noProof/>
                <w:webHidden/>
              </w:rPr>
              <w:t>20</w:t>
            </w:r>
            <w:r w:rsidR="00191A2B">
              <w:rPr>
                <w:noProof/>
                <w:webHidden/>
              </w:rPr>
              <w:fldChar w:fldCharType="end"/>
            </w:r>
          </w:hyperlink>
        </w:p>
        <w:p w:rsidR="000F16FD" w:rsidRDefault="00191A2B">
          <w:r>
            <w:rPr>
              <w:b/>
              <w:bCs/>
            </w:rPr>
            <w:fldChar w:fldCharType="end"/>
          </w:r>
        </w:p>
      </w:sdtContent>
    </w:sdt>
    <w:p w:rsidR="00F821D5" w:rsidRDefault="00F821D5" w:rsidP="00F821D5">
      <w:pPr>
        <w:pStyle w:val="Nadpis1"/>
      </w:pPr>
    </w:p>
    <w:p w:rsidR="00F821D5" w:rsidRDefault="00F821D5" w:rsidP="00F821D5"/>
    <w:p w:rsidR="00F821D5" w:rsidRDefault="00F821D5" w:rsidP="00F821D5"/>
    <w:p w:rsidR="00F821D5" w:rsidRDefault="00F821D5" w:rsidP="00F821D5"/>
    <w:p w:rsidR="00F821D5" w:rsidRDefault="00F821D5" w:rsidP="00F821D5"/>
    <w:p w:rsidR="00F821D5" w:rsidRDefault="00F821D5" w:rsidP="00F821D5"/>
    <w:p w:rsidR="00F821D5" w:rsidRDefault="00F821D5" w:rsidP="00F821D5"/>
    <w:p w:rsidR="005D143D" w:rsidRDefault="005D143D" w:rsidP="00F821D5">
      <w:pPr>
        <w:sectPr w:rsidR="005D143D" w:rsidSect="005D143D">
          <w:footerReference w:type="default" r:id="rId8"/>
          <w:pgSz w:w="11906" w:h="16838"/>
          <w:pgMar w:top="1417" w:right="1417" w:bottom="1417" w:left="1417" w:header="708" w:footer="708" w:gutter="0"/>
          <w:pgNumType w:start="4"/>
          <w:cols w:space="708"/>
          <w:docGrid w:linePitch="360"/>
        </w:sectPr>
      </w:pPr>
    </w:p>
    <w:p w:rsidR="00F821D5" w:rsidRDefault="00F821D5" w:rsidP="00F821D5"/>
    <w:p w:rsidR="00F821D5" w:rsidRDefault="00F821D5" w:rsidP="00F821D5">
      <w:pPr>
        <w:pStyle w:val="Nadpis1"/>
        <w:numPr>
          <w:ilvl w:val="0"/>
          <w:numId w:val="2"/>
        </w:numPr>
      </w:pPr>
      <w:bookmarkStart w:id="0" w:name="_Toc523423782"/>
      <w:r>
        <w:t>Názov školského vzdelávacieho programu</w:t>
      </w:r>
      <w:bookmarkEnd w:id="0"/>
    </w:p>
    <w:p w:rsidR="00F821D5" w:rsidRDefault="00F821D5" w:rsidP="00F821D5">
      <w:pPr>
        <w:pStyle w:val="Nadpis1"/>
        <w:rPr>
          <w:rFonts w:ascii="Times New Roman" w:hAnsi="Times New Roman" w:cs="Times New Roman"/>
          <w:color w:val="000000" w:themeColor="text1"/>
        </w:rPr>
      </w:pPr>
      <w:bookmarkStart w:id="1" w:name="_Toc523423783"/>
      <w:r w:rsidRPr="00F821D5">
        <w:rPr>
          <w:rFonts w:ascii="Times New Roman" w:hAnsi="Times New Roman" w:cs="Times New Roman"/>
          <w:color w:val="000000" w:themeColor="text1"/>
        </w:rPr>
        <w:t>,, Hrou objavujeme svet okolo nás“</w:t>
      </w:r>
      <w:bookmarkEnd w:id="1"/>
    </w:p>
    <w:p w:rsidR="00AD2D23" w:rsidRDefault="00AD2D23" w:rsidP="00AD2D23"/>
    <w:p w:rsidR="00AD2D23" w:rsidRDefault="00AD2D23" w:rsidP="00AD2D23">
      <w:pPr>
        <w:pStyle w:val="Nadpis1"/>
        <w:numPr>
          <w:ilvl w:val="0"/>
          <w:numId w:val="2"/>
        </w:numPr>
      </w:pPr>
      <w:bookmarkStart w:id="2" w:name="_Toc523423784"/>
      <w:r>
        <w:t>Vymedzenie vlastných cieľov a poslania výchovy a vzdelávania</w:t>
      </w:r>
      <w:bookmarkEnd w:id="2"/>
    </w:p>
    <w:p w:rsidR="00AD2D23" w:rsidRDefault="00AD2D23" w:rsidP="00AD2D23"/>
    <w:p w:rsidR="00AD2D23" w:rsidRDefault="00AD2D23" w:rsidP="000F16FD">
      <w:pPr>
        <w:jc w:val="both"/>
        <w:rPr>
          <w:rFonts w:ascii="Times New Roman" w:hAnsi="Times New Roman" w:cs="Times New Roman"/>
          <w:sz w:val="24"/>
          <w:szCs w:val="24"/>
        </w:rPr>
      </w:pPr>
      <w:r>
        <w:rPr>
          <w:rFonts w:ascii="Times New Roman" w:hAnsi="Times New Roman" w:cs="Times New Roman"/>
          <w:sz w:val="24"/>
          <w:szCs w:val="24"/>
        </w:rPr>
        <w:t>Podľa zákona č.245/2008 Z. z. o výchove a vzdelávania ( školský zákon) a o zmene a doplnení niektorých zákonov v znení neskorších predpisov hlavným cieľom je dohodnutie optimálnej kognitívnej, senzomotorickej a sociálno-citovej  úrovne ako základ pre školské vzdelávanie v základnej škole a pre život v spoločnosti. Všeobecné ciele výchovy a vzdelávania sú zaznamenané v štátnom vzdelávacom programe pre predprimárne vzdelávanie  v materských školách.</w:t>
      </w:r>
    </w:p>
    <w:p w:rsidR="00AD2D23" w:rsidRDefault="00AD2D23" w:rsidP="00AD2D23">
      <w:pPr>
        <w:rPr>
          <w:rFonts w:ascii="Times New Roman" w:hAnsi="Times New Roman" w:cs="Times New Roman"/>
          <w:sz w:val="24"/>
          <w:szCs w:val="24"/>
        </w:rPr>
      </w:pPr>
      <w:r>
        <w:rPr>
          <w:rFonts w:ascii="Times New Roman" w:hAnsi="Times New Roman" w:cs="Times New Roman"/>
          <w:sz w:val="24"/>
          <w:szCs w:val="24"/>
        </w:rPr>
        <w:t>Snahou našej materskej školy je rozvíjať u detí, ale aj v personálnej oblasti tieto hodnoty:</w:t>
      </w:r>
    </w:p>
    <w:p w:rsidR="00AD2D23" w:rsidRDefault="00AD2D23" w:rsidP="00AD2D23">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Vzájomná úcta , rešpekt a zodpovednosť</w:t>
      </w:r>
    </w:p>
    <w:p w:rsidR="00AD2D23" w:rsidRDefault="00AD2D23" w:rsidP="00AD2D23">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Aktívna sebarealizácia v prospech seba a iných.</w:t>
      </w:r>
    </w:p>
    <w:p w:rsidR="00AD2D23" w:rsidRDefault="00AD2D23" w:rsidP="00AD2D23">
      <w:pPr>
        <w:rPr>
          <w:rFonts w:ascii="Times New Roman" w:hAnsi="Times New Roman" w:cs="Times New Roman"/>
          <w:sz w:val="24"/>
          <w:szCs w:val="24"/>
        </w:rPr>
      </w:pPr>
    </w:p>
    <w:p w:rsidR="00AD2D23" w:rsidRDefault="00AD2D23" w:rsidP="00AD2D23">
      <w:pPr>
        <w:rPr>
          <w:rFonts w:ascii="Times New Roman" w:hAnsi="Times New Roman" w:cs="Times New Roman"/>
          <w:sz w:val="24"/>
          <w:szCs w:val="24"/>
        </w:rPr>
      </w:pPr>
      <w:r>
        <w:rPr>
          <w:rFonts w:ascii="Times New Roman" w:hAnsi="Times New Roman" w:cs="Times New Roman"/>
          <w:sz w:val="24"/>
          <w:szCs w:val="24"/>
        </w:rPr>
        <w:t>Rešpektujúc všeobecné ciele ako aj hodnoty, ktoré naša materská škola uznáva, sme si vytýčili vlastné ciele MŠ:</w:t>
      </w:r>
    </w:p>
    <w:p w:rsidR="00AD2D23" w:rsidRDefault="00AD2D23"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Prehlbovať v deťoch primerane veku schopnosť niesť zodpovednosť za svoje konanie</w:t>
      </w:r>
      <w:r w:rsidR="002D4174">
        <w:rPr>
          <w:rFonts w:ascii="Times New Roman" w:hAnsi="Times New Roman" w:cs="Times New Roman"/>
          <w:sz w:val="24"/>
          <w:szCs w:val="24"/>
        </w:rPr>
        <w:t>,</w:t>
      </w:r>
    </w:p>
    <w:p w:rsidR="00AD2D23" w:rsidRDefault="00AD2D23"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Uľahčiť dieťaťu plynulú adaptáciu na zmenené prostredie,</w:t>
      </w:r>
    </w:p>
    <w:p w:rsidR="00AD2D23" w:rsidRDefault="00AD2D23"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Napĺňať potrebu dieťaťa sociálneho kontaktu</w:t>
      </w:r>
      <w:r w:rsidR="002D4174">
        <w:rPr>
          <w:rFonts w:ascii="Times New Roman" w:hAnsi="Times New Roman" w:cs="Times New Roman"/>
          <w:sz w:val="24"/>
          <w:szCs w:val="24"/>
        </w:rPr>
        <w:t>,</w:t>
      </w:r>
    </w:p>
    <w:p w:rsidR="00AD2D23" w:rsidRDefault="00AD2D23"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Navykať deti slobodne sa vyjadriť a presadiť s ohľadom na práva, potreby a názory iných</w:t>
      </w:r>
      <w:r w:rsidR="002D4174">
        <w:rPr>
          <w:rFonts w:ascii="Times New Roman" w:hAnsi="Times New Roman" w:cs="Times New Roman"/>
          <w:sz w:val="24"/>
          <w:szCs w:val="24"/>
        </w:rPr>
        <w:t>,</w:t>
      </w:r>
    </w:p>
    <w:p w:rsidR="00AD2D23" w:rsidRDefault="00AD2D23"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Dosiahnuť optimálnu kognitívnu, senzomotorickú a sociálno-citovú úroveň ako základ na školské vzdelávanie v základnej škole a na život v spoločnosti,</w:t>
      </w:r>
    </w:p>
    <w:p w:rsidR="00AD2D23" w:rsidRDefault="00AD2D23"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Rozvíjať u detí zdravé sebavedomie s dôrazom na sebapoznanie,</w:t>
      </w:r>
    </w:p>
    <w:p w:rsidR="00AD2D23" w:rsidRDefault="00742863"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Vychovávať k dopravnej disciplíne- rozvíjať schopnosť v praktických situáciách uplatňovať zásady bezpečného správania sa v cestnej premávke podľa všeobecne platných predpisov,</w:t>
      </w:r>
    </w:p>
    <w:p w:rsidR="00742863" w:rsidRDefault="00742863"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Zvyšovať telesnú zdatnosť a pohybovú výkonnosť s cieľom pozitívnej adaptácie organizmu na meniace sa podmienky vonkajšieho a vnútorného prostredia</w:t>
      </w:r>
      <w:r w:rsidR="002D4174">
        <w:rPr>
          <w:rFonts w:ascii="Times New Roman" w:hAnsi="Times New Roman" w:cs="Times New Roman"/>
          <w:sz w:val="24"/>
          <w:szCs w:val="24"/>
        </w:rPr>
        <w:t>,</w:t>
      </w:r>
    </w:p>
    <w:p w:rsidR="00742863" w:rsidRDefault="00742863"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Považovať šport a pohybovú aktivitu ako súčasť svojho životného štýlu</w:t>
      </w:r>
      <w:r w:rsidR="002D4174">
        <w:rPr>
          <w:rFonts w:ascii="Times New Roman" w:hAnsi="Times New Roman" w:cs="Times New Roman"/>
          <w:sz w:val="24"/>
          <w:szCs w:val="24"/>
        </w:rPr>
        <w:t>,</w:t>
      </w:r>
    </w:p>
    <w:p w:rsidR="00742863" w:rsidRDefault="00742863"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Rozvíjať osobnosť dieťaťa prostredníctvom práce  s knihou a literatúrou, rozvíjať u detí schopnosť porozumenia vypočutého textu, uplatňovať v práci metódy predčitateľskej  gramotnosti</w:t>
      </w:r>
      <w:r w:rsidR="002D4174">
        <w:rPr>
          <w:rFonts w:ascii="Times New Roman" w:hAnsi="Times New Roman" w:cs="Times New Roman"/>
          <w:sz w:val="24"/>
          <w:szCs w:val="24"/>
        </w:rPr>
        <w:t>,</w:t>
      </w:r>
    </w:p>
    <w:p w:rsidR="00742863" w:rsidRDefault="00742863"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Používať digitálne technológie vo všetkých oblastiach učenia sa</w:t>
      </w:r>
      <w:r w:rsidR="002D4174">
        <w:rPr>
          <w:rFonts w:ascii="Times New Roman" w:hAnsi="Times New Roman" w:cs="Times New Roman"/>
          <w:sz w:val="24"/>
          <w:szCs w:val="24"/>
        </w:rPr>
        <w:t>,</w:t>
      </w:r>
      <w:r>
        <w:rPr>
          <w:rFonts w:ascii="Times New Roman" w:hAnsi="Times New Roman" w:cs="Times New Roman"/>
          <w:sz w:val="24"/>
          <w:szCs w:val="24"/>
        </w:rPr>
        <w:t xml:space="preserve"> </w:t>
      </w:r>
    </w:p>
    <w:p w:rsidR="00742863" w:rsidRDefault="00742863"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Poznávať a objavovať svet, jeho z</w:t>
      </w:r>
      <w:r w:rsidR="002D4174">
        <w:rPr>
          <w:rFonts w:ascii="Times New Roman" w:hAnsi="Times New Roman" w:cs="Times New Roman"/>
          <w:sz w:val="24"/>
          <w:szCs w:val="24"/>
        </w:rPr>
        <w:t>ákonitosti a svoje miesto v ňom,</w:t>
      </w:r>
    </w:p>
    <w:p w:rsidR="002D4174" w:rsidRDefault="002D4174"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Vytvárať možnosti získavať poznatky, hodnoty a schopnosti na ochranu životného prostredia, a tým schopnosť chápať a hodnotiť súvislosti medzi samotným dieťaťom a životným prostredím v jeho okolí,</w:t>
      </w:r>
    </w:p>
    <w:p w:rsidR="002D4174" w:rsidRDefault="002D4174"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Triediť odpad a poznať jeho opätovné využitie,</w:t>
      </w:r>
    </w:p>
    <w:p w:rsidR="002D4174" w:rsidRDefault="002D4174"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Poznávať prírodu prostredníctvom bádania, skúmania a experimentovania, postupne chápať zákonitosti prírody,</w:t>
      </w:r>
    </w:p>
    <w:p w:rsidR="002D4174" w:rsidRDefault="002D4174"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Utvárať predstavu detí o tradíciách a zvykoch obce, regiónu, vytvárať predpoklady na rozvíjanie citu ku krásam regiónu a ľudového umenia,</w:t>
      </w:r>
    </w:p>
    <w:p w:rsidR="002D4174" w:rsidRDefault="002D4174" w:rsidP="000F16FD">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Posilňovať úctu k starším vo svojej rodine aj v širšom okolí.</w:t>
      </w:r>
    </w:p>
    <w:p w:rsidR="00742863" w:rsidRDefault="00742863" w:rsidP="000F16FD">
      <w:pPr>
        <w:jc w:val="both"/>
        <w:rPr>
          <w:rFonts w:ascii="Times New Roman" w:hAnsi="Times New Roman" w:cs="Times New Roman"/>
          <w:sz w:val="24"/>
          <w:szCs w:val="24"/>
        </w:rPr>
      </w:pPr>
      <w:r>
        <w:rPr>
          <w:rFonts w:ascii="Times New Roman" w:hAnsi="Times New Roman" w:cs="Times New Roman"/>
          <w:sz w:val="24"/>
          <w:szCs w:val="24"/>
        </w:rPr>
        <w:t>Pri všetkých činnostiach budú učiteľky podľa možností aktuálne prihliadať na vlastné ciele tak, aby efektívne plnili a to aj keď tieto nemusia byť  písomne v plánoch zaznamenané.</w:t>
      </w:r>
    </w:p>
    <w:p w:rsidR="00742863" w:rsidRDefault="00742863" w:rsidP="000F16FD">
      <w:pPr>
        <w:jc w:val="both"/>
        <w:rPr>
          <w:rFonts w:ascii="Times New Roman" w:hAnsi="Times New Roman" w:cs="Times New Roman"/>
          <w:sz w:val="24"/>
          <w:szCs w:val="24"/>
        </w:rPr>
      </w:pPr>
    </w:p>
    <w:p w:rsidR="00742863" w:rsidRDefault="00742863" w:rsidP="00742863">
      <w:pPr>
        <w:pStyle w:val="Nadpis1"/>
        <w:numPr>
          <w:ilvl w:val="0"/>
          <w:numId w:val="2"/>
        </w:numPr>
      </w:pPr>
      <w:bookmarkStart w:id="3" w:name="_Toc523423785"/>
      <w:r>
        <w:t>Stupeň vzdelania, ktorý sa dosiahne absolvovaním školského vzdelávacieho</w:t>
      </w:r>
      <w:bookmarkEnd w:id="3"/>
      <w:r>
        <w:t xml:space="preserve"> </w:t>
      </w:r>
    </w:p>
    <w:p w:rsidR="00742863" w:rsidRDefault="00742863" w:rsidP="00742863"/>
    <w:p w:rsidR="00742863" w:rsidRDefault="00B820B2" w:rsidP="00742863">
      <w:pPr>
        <w:rPr>
          <w:rFonts w:ascii="Times New Roman" w:hAnsi="Times New Roman" w:cs="Times New Roman"/>
          <w:sz w:val="24"/>
          <w:szCs w:val="24"/>
        </w:rPr>
      </w:pPr>
      <w:r>
        <w:rPr>
          <w:rFonts w:ascii="Times New Roman" w:hAnsi="Times New Roman" w:cs="Times New Roman"/>
          <w:sz w:val="24"/>
          <w:szCs w:val="24"/>
        </w:rPr>
        <w:t xml:space="preserve">Predprimárne vzdelanie získa dieťa absolvovaním posledného ročníka vzdelávacieho programu odboru vzdelávania v materskej </w:t>
      </w:r>
      <w:r w:rsidR="004A0E54">
        <w:rPr>
          <w:rFonts w:ascii="Times New Roman" w:hAnsi="Times New Roman" w:cs="Times New Roman"/>
          <w:sz w:val="24"/>
          <w:szCs w:val="24"/>
        </w:rPr>
        <w:t xml:space="preserve">škole. </w:t>
      </w:r>
      <w:r w:rsidR="00DF64E9">
        <w:rPr>
          <w:rFonts w:ascii="Times New Roman" w:hAnsi="Times New Roman" w:cs="Times New Roman"/>
          <w:sz w:val="24"/>
          <w:szCs w:val="24"/>
        </w:rPr>
        <w:t>Dokladom o získanom stupni vzdelania je osvedčenie o absolvovaní predprimárneho vzdelávania. Tento doklad vydá riaditeľ materskej školy len dieťaťu, ktoré absolvovalo posledný rok vzdelávacieho programu odboru vzdelávania v materskej škole.</w:t>
      </w:r>
    </w:p>
    <w:p w:rsidR="002B5F0A" w:rsidRDefault="002B5F0A" w:rsidP="00742863">
      <w:pPr>
        <w:rPr>
          <w:rFonts w:ascii="Times New Roman" w:hAnsi="Times New Roman" w:cs="Times New Roman"/>
          <w:sz w:val="24"/>
          <w:szCs w:val="24"/>
        </w:rPr>
      </w:pPr>
    </w:p>
    <w:p w:rsidR="002B5F0A" w:rsidRPr="002B5F0A" w:rsidRDefault="002B5F0A" w:rsidP="002B5F0A">
      <w:pPr>
        <w:pStyle w:val="Odsekzoznamu"/>
        <w:numPr>
          <w:ilvl w:val="0"/>
          <w:numId w:val="2"/>
        </w:numPr>
        <w:rPr>
          <w:rFonts w:ascii="Times New Roman" w:hAnsi="Times New Roman" w:cs="Times New Roman"/>
          <w:b/>
          <w:color w:val="17365D" w:themeColor="text2" w:themeShade="BF"/>
          <w:sz w:val="28"/>
          <w:szCs w:val="28"/>
        </w:rPr>
      </w:pPr>
      <w:r w:rsidRPr="002B5F0A">
        <w:rPr>
          <w:rFonts w:ascii="Times New Roman" w:hAnsi="Times New Roman" w:cs="Times New Roman"/>
          <w:b/>
          <w:color w:val="17365D" w:themeColor="text2" w:themeShade="BF"/>
          <w:sz w:val="28"/>
          <w:szCs w:val="28"/>
        </w:rPr>
        <w:t>Profil absolventa</w:t>
      </w:r>
    </w:p>
    <w:p w:rsidR="008824FE" w:rsidRPr="008824FE" w:rsidRDefault="002B5F0A" w:rsidP="008824FE">
      <w:pPr>
        <w:pStyle w:val="Odsekzoznamu"/>
        <w:rPr>
          <w:rFonts w:ascii="Times New Roman" w:hAnsi="Times New Roman" w:cs="Times New Roman"/>
          <w:sz w:val="24"/>
          <w:szCs w:val="24"/>
        </w:rPr>
      </w:pPr>
      <w:r>
        <w:rPr>
          <w:rFonts w:ascii="Times New Roman" w:hAnsi="Times New Roman" w:cs="Times New Roman"/>
          <w:sz w:val="24"/>
          <w:szCs w:val="24"/>
        </w:rPr>
        <w:t xml:space="preserve"> </w:t>
      </w:r>
      <w:r w:rsidR="008824FE" w:rsidRPr="008824FE">
        <w:rPr>
          <w:rFonts w:ascii="Times New Roman" w:hAnsi="Times New Roman" w:cs="Times New Roman"/>
          <w:sz w:val="24"/>
          <w:szCs w:val="24"/>
        </w:rPr>
        <w:t>Dieťa je po absolvovaní materskej školy pripravené na vstup do základnej školy a na ďalší aktívny život v spoločnosti. Vzdelávanie v materskej škole smeruje</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k osvojeniu všeobecného vzdelania a poskytuje základné predpoklady pre všeobecné vzdelávanie na nasledujúcich stupňoch vzdelávania. Dieťa, ktoré</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absolvuje materskú školu, disponuje štandardnými charakteristikami školskej spôsobilosti konkretizovanými vo vzdelávacích štandardoch.</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Ciele a vzdelávací obsah sú vyjadrené v jednotlivých vzdelávacích oblastiach tak, že sú kompatibilné so základnými požiadavkami na kombináciu vedomostí,</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zručností a postojov vyjadrených v koncepte tzv. kľúčových kompetencií v Odporúčaní Európskeho parlamentu a Rady Európskej únie z 18. decembra 2006</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lastRenderedPageBreak/>
        <w:t>o kľúčových kompetenciách pre celoživotné vzdelávanie (2006/962/ES). Podľa tohto odporúčania sú to tie kľúčové kompetencie, ktoré potrebujú všetci</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jednotlivci na osobné uspokojenie a rozvoj, aktívne občianstvo, spoločenské začlenenie a zamestnanosť.</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Zohľadňujúc základný rámec kľúčových kompetencií dieťa v materskej škole získava elementárne základy:</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1. komunikačných kompetencií,</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2. matematických kompetencií a kompetencií v oblasti vedy a techniky,</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3. digitálnych kompetencií,</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4. kompetencií učiť sa, riešiť problémy, tvorivo a kriticky myslieť,</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5. sociálnych a personálnych kompetencií,</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6. občianskych kompetencií,</w:t>
      </w:r>
    </w:p>
    <w:p w:rsidR="008824FE" w:rsidRPr="008824FE" w:rsidRDefault="008824FE" w:rsidP="008824FE">
      <w:pPr>
        <w:pStyle w:val="Odsekzoznamu"/>
        <w:rPr>
          <w:rFonts w:ascii="Times New Roman" w:hAnsi="Times New Roman" w:cs="Times New Roman"/>
          <w:sz w:val="24"/>
          <w:szCs w:val="24"/>
        </w:rPr>
      </w:pPr>
      <w:r w:rsidRPr="008824FE">
        <w:rPr>
          <w:rFonts w:ascii="Times New Roman" w:hAnsi="Times New Roman" w:cs="Times New Roman"/>
          <w:sz w:val="24"/>
          <w:szCs w:val="24"/>
        </w:rPr>
        <w:t>7. pracovných kompetencií.</w:t>
      </w:r>
    </w:p>
    <w:p w:rsidR="002B5F0A" w:rsidRDefault="002B5F0A" w:rsidP="008824FE">
      <w:pPr>
        <w:pStyle w:val="Odsekzoznamu"/>
        <w:rPr>
          <w:rFonts w:ascii="Times New Roman" w:hAnsi="Times New Roman" w:cs="Times New Roman"/>
          <w:sz w:val="24"/>
          <w:szCs w:val="24"/>
        </w:rPr>
      </w:pPr>
    </w:p>
    <w:p w:rsidR="008824FE" w:rsidRDefault="008824FE" w:rsidP="008824FE">
      <w:pPr>
        <w:pStyle w:val="Odsekzoznamu"/>
        <w:rPr>
          <w:rFonts w:ascii="Times New Roman" w:hAnsi="Times New Roman" w:cs="Times New Roman"/>
          <w:sz w:val="24"/>
          <w:szCs w:val="24"/>
        </w:rPr>
      </w:pPr>
      <w:r>
        <w:rPr>
          <w:rFonts w:ascii="Times New Roman" w:hAnsi="Times New Roman" w:cs="Times New Roman"/>
          <w:sz w:val="24"/>
          <w:szCs w:val="24"/>
        </w:rPr>
        <w:t>Ak dieťa, pre ktoré je plnenie predprimárneho vzdelávania v materskej škole povinné, nedosiahne školskú spôsobilosť a pokračuje v plnení povinného predprimár</w:t>
      </w:r>
      <w:r w:rsidR="004B20D2">
        <w:rPr>
          <w:rFonts w:ascii="Times New Roman" w:hAnsi="Times New Roman" w:cs="Times New Roman"/>
          <w:sz w:val="24"/>
          <w:szCs w:val="24"/>
        </w:rPr>
        <w:t>neho vz</w:t>
      </w:r>
      <w:r>
        <w:rPr>
          <w:rFonts w:ascii="Times New Roman" w:hAnsi="Times New Roman" w:cs="Times New Roman"/>
          <w:sz w:val="24"/>
          <w:szCs w:val="24"/>
        </w:rPr>
        <w:t>delávania, jeho vzdelávanie sa sústreďuje na odstránenie deficitov v rozvoji kľúčových kompetencií nevyhnut</w:t>
      </w:r>
      <w:r w:rsidR="004B20D2">
        <w:rPr>
          <w:rFonts w:ascii="Times New Roman" w:hAnsi="Times New Roman" w:cs="Times New Roman"/>
          <w:sz w:val="24"/>
          <w:szCs w:val="24"/>
        </w:rPr>
        <w:t>ných na zvládnutie primárneho vz</w:t>
      </w:r>
      <w:r>
        <w:rPr>
          <w:rFonts w:ascii="Times New Roman" w:hAnsi="Times New Roman" w:cs="Times New Roman"/>
          <w:sz w:val="24"/>
          <w:szCs w:val="24"/>
        </w:rPr>
        <w:t>delávania v základnej škole.</w:t>
      </w:r>
    </w:p>
    <w:p w:rsidR="008824FE" w:rsidRPr="004B20D2" w:rsidRDefault="008824FE" w:rsidP="004B20D2">
      <w:pPr>
        <w:rPr>
          <w:rFonts w:ascii="Times New Roman" w:hAnsi="Times New Roman" w:cs="Times New Roman"/>
          <w:b/>
          <w:color w:val="17365D" w:themeColor="text2" w:themeShade="BF"/>
          <w:sz w:val="28"/>
          <w:szCs w:val="28"/>
        </w:rPr>
      </w:pPr>
    </w:p>
    <w:p w:rsidR="00742863" w:rsidRDefault="00742863" w:rsidP="00742863">
      <w:pPr>
        <w:rPr>
          <w:rFonts w:ascii="Times New Roman" w:hAnsi="Times New Roman" w:cs="Times New Roman"/>
          <w:sz w:val="24"/>
          <w:szCs w:val="24"/>
        </w:rPr>
      </w:pPr>
    </w:p>
    <w:p w:rsidR="00742863" w:rsidRDefault="00742863" w:rsidP="00742863">
      <w:pPr>
        <w:pStyle w:val="Nadpis1"/>
        <w:numPr>
          <w:ilvl w:val="0"/>
          <w:numId w:val="2"/>
        </w:numPr>
      </w:pPr>
      <w:bookmarkStart w:id="4" w:name="_Toc523423786"/>
      <w:r>
        <w:t>Vlastné zameranie materskej školy</w:t>
      </w:r>
      <w:bookmarkEnd w:id="4"/>
    </w:p>
    <w:p w:rsidR="00742863" w:rsidRDefault="00742863" w:rsidP="00742863"/>
    <w:p w:rsidR="00742863" w:rsidRDefault="00742863" w:rsidP="000F16FD">
      <w:pPr>
        <w:jc w:val="both"/>
        <w:rPr>
          <w:rFonts w:ascii="Times New Roman" w:hAnsi="Times New Roman" w:cs="Times New Roman"/>
          <w:sz w:val="24"/>
          <w:szCs w:val="24"/>
        </w:rPr>
      </w:pPr>
      <w:r>
        <w:rPr>
          <w:rFonts w:ascii="Times New Roman" w:hAnsi="Times New Roman" w:cs="Times New Roman"/>
          <w:sz w:val="24"/>
          <w:szCs w:val="24"/>
        </w:rPr>
        <w:t>Profilácia našej mater</w:t>
      </w:r>
      <w:r w:rsidR="00F634B5">
        <w:rPr>
          <w:rFonts w:ascii="Times New Roman" w:hAnsi="Times New Roman" w:cs="Times New Roman"/>
          <w:sz w:val="24"/>
          <w:szCs w:val="24"/>
        </w:rPr>
        <w:t>skej školy je zameraná v súčas</w:t>
      </w:r>
      <w:r w:rsidR="003D4B05">
        <w:rPr>
          <w:rFonts w:ascii="Times New Roman" w:hAnsi="Times New Roman" w:cs="Times New Roman"/>
          <w:sz w:val="24"/>
          <w:szCs w:val="24"/>
        </w:rPr>
        <w:t>nosti s prípravou na vstup dieťaťa do základnej školy  a kooperáciu s bežným životom v spoločnosti, ktorý od nich vyžaduje aby zodpovedne a s ohľadom  na seba aj iných riešili problémy a úlohy. U detí  formujeme tvorivý životný štýl, sociálne cítenie a tradičné hodnotové orientácie. Umožňujeme deťom získať vedomosti a zručnosti vo všetkých  oblastiach  pričom dávame šancu každému dieťaťu, aby sa rozvíjalo podľa svojich schopností a možností a aby mu bolo umožnené zažiť úspech.</w:t>
      </w:r>
    </w:p>
    <w:p w:rsidR="003D4B05" w:rsidRDefault="003D4B05" w:rsidP="000F16FD">
      <w:pPr>
        <w:jc w:val="both"/>
        <w:rPr>
          <w:rFonts w:ascii="Times New Roman" w:hAnsi="Times New Roman" w:cs="Times New Roman"/>
          <w:sz w:val="24"/>
          <w:szCs w:val="24"/>
        </w:rPr>
      </w:pPr>
      <w:r>
        <w:rPr>
          <w:rFonts w:ascii="Times New Roman" w:hAnsi="Times New Roman" w:cs="Times New Roman"/>
          <w:sz w:val="24"/>
          <w:szCs w:val="24"/>
        </w:rPr>
        <w:t>Kladieme dôraz na rozvoj možností a vlastného potenciálu detí, kde je hlavným prostriedkom hra. Dôraz kladieme na vzájomnú úctu, rešpekt, orientáciu na vnútornú aktivitu dieťaťa, tvorivosť a na podporu učenia cez vlastné zážitky a skúsenosti. Hlavnou snahou je vytvoriť pre deti prostredie , kde cítia dôveru, bezpečie a priateľskú atmosféru, kde nájdu dostatok podnetov skúmať svet okolo, a kde sa budú učiť riešiť problémy s ohľadom na potreby svoje aj ostaných. Iba dieťa, ktoré sa bude cítiť spokojné a v bezpečí sa môže zdravo rozvíjať a efektívne učiť. Pedagóg je pre dieťa partnerom, pomocníkom a sprievodcom na jeho ceste k poznávaniu, rešpektuje jedinečnosť každého dieťaťa.</w:t>
      </w:r>
    </w:p>
    <w:p w:rsidR="003D4B05" w:rsidRDefault="003D4B05" w:rsidP="000F16FD">
      <w:pPr>
        <w:jc w:val="both"/>
        <w:rPr>
          <w:rFonts w:ascii="Times New Roman" w:hAnsi="Times New Roman" w:cs="Times New Roman"/>
          <w:sz w:val="24"/>
          <w:szCs w:val="24"/>
        </w:rPr>
      </w:pPr>
      <w:r>
        <w:rPr>
          <w:rFonts w:ascii="Times New Roman" w:hAnsi="Times New Roman" w:cs="Times New Roman"/>
          <w:sz w:val="24"/>
          <w:szCs w:val="24"/>
        </w:rPr>
        <w:lastRenderedPageBreak/>
        <w:t>Cieľom pedagogického procesu je dosiahnuť čo najvyšší stupeň samostatnosti detí podľa jeho aktuálnych možností, získanie kompetencií</w:t>
      </w:r>
      <w:r w:rsidR="00313F23">
        <w:rPr>
          <w:rFonts w:ascii="Times New Roman" w:hAnsi="Times New Roman" w:cs="Times New Roman"/>
          <w:sz w:val="24"/>
          <w:szCs w:val="24"/>
        </w:rPr>
        <w:t xml:space="preserve">, ktoré budú schopné uplatňovať aj v ďalšom živote a vzdelávaní. </w:t>
      </w:r>
    </w:p>
    <w:p w:rsidR="00313F23" w:rsidRDefault="00313F23" w:rsidP="00742863">
      <w:pPr>
        <w:rPr>
          <w:rFonts w:ascii="Times New Roman" w:hAnsi="Times New Roman" w:cs="Times New Roman"/>
          <w:sz w:val="24"/>
          <w:szCs w:val="24"/>
        </w:rPr>
      </w:pPr>
      <w:r>
        <w:rPr>
          <w:rFonts w:ascii="Times New Roman" w:hAnsi="Times New Roman" w:cs="Times New Roman"/>
          <w:sz w:val="24"/>
          <w:szCs w:val="24"/>
        </w:rPr>
        <w:t>V súvislosti s vlastnými cieľmi materskej školy je našou snahou:</w:t>
      </w:r>
    </w:p>
    <w:p w:rsidR="00313F23" w:rsidRDefault="00313F23" w:rsidP="000F16FD">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Utvárať priaznivú sociálni klímu s prosociálnou atmosférou,</w:t>
      </w:r>
    </w:p>
    <w:p w:rsidR="00313F23" w:rsidRDefault="00313F23" w:rsidP="000F16FD">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Učiť prostredníctvom zážitkov a skúseností</w:t>
      </w:r>
    </w:p>
    <w:p w:rsidR="00313F23" w:rsidRDefault="00313F23" w:rsidP="000F16FD">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Pripraviť estetické a stimulujúce prostredie – bohaté na knihy, obrázkový, výtvarný, hudobný a didaktický materiál, reflektujúci obsah konkrétneho vzdelávania, </w:t>
      </w:r>
    </w:p>
    <w:p w:rsidR="00313F23" w:rsidRDefault="00313F23" w:rsidP="000F16FD">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Vytvorenie podnetného prostredia s prvkami predčitateľskej gramotnosti</w:t>
      </w:r>
    </w:p>
    <w:p w:rsidR="00313F23" w:rsidRDefault="00313F23" w:rsidP="000F16FD">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Spolupracovať s rodinou – spoločné podujatia, informovanosť, poradenská činnosť</w:t>
      </w:r>
    </w:p>
    <w:p w:rsidR="00313F23" w:rsidRDefault="00313F23" w:rsidP="000F16FD">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Využiť dopravnú cestičku v areáli MŠ a tradičnú akciu: ,, Detský vodičský preukaz“ na rozvoj detí v oblasti dopravy  a bezpečnosti</w:t>
      </w:r>
    </w:p>
    <w:p w:rsidR="00313F23" w:rsidRDefault="00313F23" w:rsidP="000F16FD">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Naučiť deti využívať čo najsamostatnejšie dostupnú digitálnu techniku, efektívne ju využívať na učenie a poznanie sveta.</w:t>
      </w:r>
    </w:p>
    <w:p w:rsidR="00313F23" w:rsidRDefault="00313F23" w:rsidP="000F16FD">
      <w:pPr>
        <w:pStyle w:val="Odsekzoznamu"/>
        <w:jc w:val="both"/>
        <w:rPr>
          <w:rFonts w:ascii="Times New Roman" w:hAnsi="Times New Roman" w:cs="Times New Roman"/>
          <w:sz w:val="24"/>
          <w:szCs w:val="24"/>
        </w:rPr>
      </w:pPr>
    </w:p>
    <w:p w:rsidR="00313F23" w:rsidRDefault="00313F23" w:rsidP="00313F23">
      <w:pPr>
        <w:pStyle w:val="Odsekzoznamu"/>
        <w:rPr>
          <w:rFonts w:ascii="Times New Roman" w:hAnsi="Times New Roman" w:cs="Times New Roman"/>
          <w:sz w:val="24"/>
          <w:szCs w:val="24"/>
        </w:rPr>
      </w:pPr>
    </w:p>
    <w:p w:rsidR="00313F23" w:rsidRDefault="004B20D2" w:rsidP="00313F23">
      <w:pPr>
        <w:pStyle w:val="Nadpis1"/>
        <w:numPr>
          <w:ilvl w:val="0"/>
          <w:numId w:val="2"/>
        </w:numPr>
      </w:pPr>
      <w:r>
        <w:t>Charakteristika odboru vzdelávania v materskej škole a jeho dĺžka</w:t>
      </w:r>
    </w:p>
    <w:p w:rsidR="00313F23" w:rsidRDefault="00313F23" w:rsidP="00313F23"/>
    <w:p w:rsidR="00313F23" w:rsidRDefault="004B20D2" w:rsidP="000F16FD">
      <w:pPr>
        <w:rPr>
          <w:rFonts w:ascii="Times New Roman" w:hAnsi="Times New Roman" w:cs="Times New Roman"/>
          <w:sz w:val="24"/>
          <w:szCs w:val="24"/>
        </w:rPr>
      </w:pPr>
      <w:r>
        <w:rPr>
          <w:rFonts w:ascii="Times New Roman" w:hAnsi="Times New Roman" w:cs="Times New Roman"/>
          <w:sz w:val="24"/>
          <w:szCs w:val="24"/>
        </w:rPr>
        <w:t>Materská škola podporuje osobnostný rozvoj detí v oblasti sociálno – emocionálnej, intelektuálnej, telesnej, morálnej, estetickej, rozvíja schopnosti a zručnosti, utvára predpoklady na ďalšie vzdelávanie, pripravuje na život v spoločnosti v súlade s individuálnymi vekovými osobitosťami detí.</w:t>
      </w:r>
    </w:p>
    <w:p w:rsidR="004B20D2" w:rsidRDefault="004B20D2" w:rsidP="000F16FD">
      <w:pPr>
        <w:rPr>
          <w:rFonts w:ascii="Times New Roman" w:hAnsi="Times New Roman" w:cs="Times New Roman"/>
          <w:sz w:val="24"/>
          <w:szCs w:val="24"/>
        </w:rPr>
      </w:pPr>
      <w:r>
        <w:rPr>
          <w:rFonts w:ascii="Times New Roman" w:hAnsi="Times New Roman" w:cs="Times New Roman"/>
          <w:sz w:val="24"/>
          <w:szCs w:val="24"/>
        </w:rPr>
        <w:t>Výchova a vzdelávanie sa uskutočňuje podľa školského vzdelávacieho programu. Na predprimárne vzdelávanie sa prijíma dieťa od troch rokov veku, výnimočne možno prijať dieťa od dovŕšenia dvoch rokov veku. Predprimárne vzdelávanie je povinné pre dieťa, ktoré dosiahlo 5 rokov veku do 31. augusta.</w:t>
      </w:r>
    </w:p>
    <w:p w:rsidR="004B20D2" w:rsidRDefault="004B20D2" w:rsidP="000F16FD">
      <w:pPr>
        <w:rPr>
          <w:rFonts w:ascii="Times New Roman" w:hAnsi="Times New Roman" w:cs="Times New Roman"/>
          <w:sz w:val="24"/>
          <w:szCs w:val="24"/>
        </w:rPr>
      </w:pPr>
      <w:r>
        <w:rPr>
          <w:rFonts w:ascii="Times New Roman" w:hAnsi="Times New Roman" w:cs="Times New Roman"/>
          <w:sz w:val="24"/>
          <w:szCs w:val="24"/>
        </w:rPr>
        <w:t>Povinné predprimárne vzdelávanie trvá jeden školský rok. Ak dieťa po dovŕšení šiesteho roku veku nedosiahne školskú spôsobilosť, bude pokračovať</w:t>
      </w:r>
      <w:r w:rsidR="000F6A2D">
        <w:rPr>
          <w:rFonts w:ascii="Times New Roman" w:hAnsi="Times New Roman" w:cs="Times New Roman"/>
          <w:sz w:val="24"/>
          <w:szCs w:val="24"/>
        </w:rPr>
        <w:t xml:space="preserve"> v plnení povinného predprimárneho vzdelávania ešte jeden školský rok za podmienok ustanovených v zákone.</w:t>
      </w:r>
    </w:p>
    <w:p w:rsidR="00313F23" w:rsidRDefault="00313F23" w:rsidP="00313F23">
      <w:pPr>
        <w:rPr>
          <w:rFonts w:ascii="Times New Roman" w:hAnsi="Times New Roman" w:cs="Times New Roman"/>
          <w:sz w:val="24"/>
          <w:szCs w:val="24"/>
        </w:rPr>
      </w:pPr>
    </w:p>
    <w:p w:rsidR="00313F23" w:rsidRDefault="00313F23" w:rsidP="00313F23">
      <w:pPr>
        <w:rPr>
          <w:rFonts w:ascii="Times New Roman" w:hAnsi="Times New Roman" w:cs="Times New Roman"/>
          <w:sz w:val="24"/>
          <w:szCs w:val="24"/>
        </w:rPr>
      </w:pPr>
    </w:p>
    <w:p w:rsidR="002D4174" w:rsidRDefault="002D4174" w:rsidP="00313F23">
      <w:pPr>
        <w:rPr>
          <w:rFonts w:ascii="Times New Roman" w:hAnsi="Times New Roman" w:cs="Times New Roman"/>
          <w:sz w:val="24"/>
          <w:szCs w:val="24"/>
        </w:rPr>
      </w:pPr>
    </w:p>
    <w:p w:rsidR="002D4174" w:rsidRDefault="002D4174" w:rsidP="00313F23">
      <w:pPr>
        <w:rPr>
          <w:rFonts w:ascii="Times New Roman" w:hAnsi="Times New Roman" w:cs="Times New Roman"/>
          <w:sz w:val="24"/>
          <w:szCs w:val="24"/>
        </w:rPr>
      </w:pPr>
    </w:p>
    <w:p w:rsidR="00313F23" w:rsidRDefault="00313F23" w:rsidP="00313F23">
      <w:pPr>
        <w:pStyle w:val="Nadpis1"/>
        <w:numPr>
          <w:ilvl w:val="0"/>
          <w:numId w:val="2"/>
        </w:numPr>
      </w:pPr>
      <w:bookmarkStart w:id="5" w:name="_Toc523423788"/>
      <w:r>
        <w:lastRenderedPageBreak/>
        <w:t>Učebné osnovy</w:t>
      </w:r>
      <w:bookmarkEnd w:id="5"/>
    </w:p>
    <w:p w:rsidR="00313F23" w:rsidRDefault="00313F23" w:rsidP="00313F23"/>
    <w:p w:rsidR="00313F23" w:rsidRDefault="00313F23" w:rsidP="00313F23">
      <w:pPr>
        <w:rPr>
          <w:rFonts w:ascii="Times New Roman" w:hAnsi="Times New Roman" w:cs="Times New Roman"/>
          <w:sz w:val="24"/>
          <w:szCs w:val="24"/>
        </w:rPr>
      </w:pPr>
      <w:r>
        <w:rPr>
          <w:rFonts w:ascii="Times New Roman" w:hAnsi="Times New Roman" w:cs="Times New Roman"/>
          <w:sz w:val="24"/>
          <w:szCs w:val="24"/>
        </w:rPr>
        <w:t>Učebnými osnovami školského vzdel</w:t>
      </w:r>
      <w:r w:rsidR="00DD1C00">
        <w:rPr>
          <w:rFonts w:ascii="Times New Roman" w:hAnsi="Times New Roman" w:cs="Times New Roman"/>
          <w:sz w:val="24"/>
          <w:szCs w:val="24"/>
        </w:rPr>
        <w:t xml:space="preserve">ávacieho programu sú výkonové štandardy jednotlivých vzdelávacích oblastí </w:t>
      </w:r>
      <w:r>
        <w:rPr>
          <w:rFonts w:ascii="Times New Roman" w:hAnsi="Times New Roman" w:cs="Times New Roman"/>
          <w:sz w:val="24"/>
          <w:szCs w:val="24"/>
        </w:rPr>
        <w:t xml:space="preserve"> Štátneho vzdelávacieho programu pre predprimárne vzdelávanie v materských školách.</w:t>
      </w:r>
      <w:r w:rsidR="00DD1C00">
        <w:rPr>
          <w:rFonts w:ascii="Times New Roman" w:hAnsi="Times New Roman" w:cs="Times New Roman"/>
          <w:sz w:val="24"/>
          <w:szCs w:val="24"/>
        </w:rPr>
        <w:t xml:space="preserve"> Sú rozdelené do mesačných tematických celkov. Pre prehľadnejšie plánovanie výchovno – vzdelávacej činnosti v dosahovaní cieľov sú výkonové štandardy podľa jednotlivých tém a podtém ďalej rozdelené do týždenných celkov. Berúc do úvahy ich rozsah a náročnosť, niektoré sa v priebehu školského roka opakujú viackrát. Jednotlivé celky nie sú izolované, ale navzájom sa dopĺňajú, prelínajú a spolu súvisia.</w:t>
      </w:r>
    </w:p>
    <w:p w:rsidR="00313F23" w:rsidRDefault="00313F23" w:rsidP="00313F23">
      <w:pPr>
        <w:rPr>
          <w:rFonts w:ascii="Times New Roman" w:hAnsi="Times New Roman" w:cs="Times New Roman"/>
          <w:sz w:val="24"/>
          <w:szCs w:val="24"/>
        </w:rPr>
      </w:pPr>
      <w:r>
        <w:rPr>
          <w:rFonts w:ascii="Times New Roman" w:hAnsi="Times New Roman" w:cs="Times New Roman"/>
          <w:sz w:val="24"/>
          <w:szCs w:val="24"/>
        </w:rPr>
        <w:t>Obsah vzdelávania v MŠ sa vymedzuje v nasledujúcich vzdelávacích oblastiach:</w:t>
      </w:r>
    </w:p>
    <w:p w:rsidR="00313F23" w:rsidRDefault="00313F23" w:rsidP="00313F23">
      <w:pPr>
        <w:pStyle w:val="Odsekzoznamu"/>
        <w:numPr>
          <w:ilvl w:val="0"/>
          <w:numId w:val="6"/>
        </w:numPr>
        <w:rPr>
          <w:rFonts w:ascii="Times New Roman" w:hAnsi="Times New Roman" w:cs="Times New Roman"/>
          <w:sz w:val="24"/>
          <w:szCs w:val="24"/>
        </w:rPr>
      </w:pPr>
      <w:r>
        <w:rPr>
          <w:rFonts w:ascii="Times New Roman" w:hAnsi="Times New Roman" w:cs="Times New Roman"/>
          <w:sz w:val="24"/>
          <w:szCs w:val="24"/>
        </w:rPr>
        <w:t>Jazyk a komunikácia</w:t>
      </w:r>
    </w:p>
    <w:p w:rsidR="00313F23" w:rsidRDefault="00313F23" w:rsidP="00313F23">
      <w:pPr>
        <w:pStyle w:val="Odsekzoznamu"/>
        <w:numPr>
          <w:ilvl w:val="0"/>
          <w:numId w:val="6"/>
        </w:numPr>
        <w:rPr>
          <w:rFonts w:ascii="Times New Roman" w:hAnsi="Times New Roman" w:cs="Times New Roman"/>
          <w:sz w:val="24"/>
          <w:szCs w:val="24"/>
        </w:rPr>
      </w:pPr>
      <w:r>
        <w:rPr>
          <w:rFonts w:ascii="Times New Roman" w:hAnsi="Times New Roman" w:cs="Times New Roman"/>
          <w:sz w:val="24"/>
          <w:szCs w:val="24"/>
        </w:rPr>
        <w:t>Matematika a práca s informáciami</w:t>
      </w:r>
    </w:p>
    <w:p w:rsidR="00313F23" w:rsidRDefault="00313F23" w:rsidP="00313F23">
      <w:pPr>
        <w:pStyle w:val="Odsekzoznamu"/>
        <w:numPr>
          <w:ilvl w:val="0"/>
          <w:numId w:val="6"/>
        </w:numPr>
        <w:rPr>
          <w:rFonts w:ascii="Times New Roman" w:hAnsi="Times New Roman" w:cs="Times New Roman"/>
          <w:sz w:val="24"/>
          <w:szCs w:val="24"/>
        </w:rPr>
      </w:pPr>
      <w:r>
        <w:rPr>
          <w:rFonts w:ascii="Times New Roman" w:hAnsi="Times New Roman" w:cs="Times New Roman"/>
          <w:sz w:val="24"/>
          <w:szCs w:val="24"/>
        </w:rPr>
        <w:t>Človek a príroda</w:t>
      </w:r>
    </w:p>
    <w:p w:rsidR="00313F23" w:rsidRDefault="00313F23" w:rsidP="00313F23">
      <w:pPr>
        <w:pStyle w:val="Odsekzoznamu"/>
        <w:numPr>
          <w:ilvl w:val="0"/>
          <w:numId w:val="6"/>
        </w:numPr>
        <w:rPr>
          <w:rFonts w:ascii="Times New Roman" w:hAnsi="Times New Roman" w:cs="Times New Roman"/>
          <w:sz w:val="24"/>
          <w:szCs w:val="24"/>
        </w:rPr>
      </w:pPr>
      <w:r>
        <w:rPr>
          <w:rFonts w:ascii="Times New Roman" w:hAnsi="Times New Roman" w:cs="Times New Roman"/>
          <w:sz w:val="24"/>
          <w:szCs w:val="24"/>
        </w:rPr>
        <w:t>Človek a spoločnosť</w:t>
      </w:r>
    </w:p>
    <w:p w:rsidR="00313F23" w:rsidRDefault="00313F23" w:rsidP="00313F23">
      <w:pPr>
        <w:pStyle w:val="Odsekzoznamu"/>
        <w:numPr>
          <w:ilvl w:val="0"/>
          <w:numId w:val="6"/>
        </w:numPr>
        <w:rPr>
          <w:rFonts w:ascii="Times New Roman" w:hAnsi="Times New Roman" w:cs="Times New Roman"/>
          <w:sz w:val="24"/>
          <w:szCs w:val="24"/>
        </w:rPr>
      </w:pPr>
      <w:r>
        <w:rPr>
          <w:rFonts w:ascii="Times New Roman" w:hAnsi="Times New Roman" w:cs="Times New Roman"/>
          <w:sz w:val="24"/>
          <w:szCs w:val="24"/>
        </w:rPr>
        <w:t>Človek a svet práce</w:t>
      </w:r>
    </w:p>
    <w:p w:rsidR="00313F23" w:rsidRDefault="00313F23" w:rsidP="00313F23">
      <w:pPr>
        <w:pStyle w:val="Odsekzoznamu"/>
        <w:numPr>
          <w:ilvl w:val="0"/>
          <w:numId w:val="6"/>
        </w:numPr>
        <w:rPr>
          <w:rFonts w:ascii="Times New Roman" w:hAnsi="Times New Roman" w:cs="Times New Roman"/>
          <w:sz w:val="24"/>
          <w:szCs w:val="24"/>
        </w:rPr>
      </w:pPr>
      <w:r>
        <w:rPr>
          <w:rFonts w:ascii="Times New Roman" w:hAnsi="Times New Roman" w:cs="Times New Roman"/>
          <w:sz w:val="24"/>
          <w:szCs w:val="24"/>
        </w:rPr>
        <w:t>Zdravie a pohyb</w:t>
      </w:r>
    </w:p>
    <w:p w:rsidR="00313F23" w:rsidRDefault="00313F23" w:rsidP="00313F23">
      <w:pPr>
        <w:rPr>
          <w:rFonts w:ascii="Times New Roman" w:hAnsi="Times New Roman" w:cs="Times New Roman"/>
          <w:sz w:val="24"/>
          <w:szCs w:val="24"/>
        </w:rPr>
      </w:pPr>
    </w:p>
    <w:p w:rsidR="00313F23" w:rsidRDefault="00313F23" w:rsidP="000F16FD">
      <w:pPr>
        <w:jc w:val="both"/>
        <w:rPr>
          <w:rFonts w:ascii="Times New Roman" w:hAnsi="Times New Roman" w:cs="Times New Roman"/>
          <w:sz w:val="24"/>
          <w:szCs w:val="24"/>
        </w:rPr>
      </w:pPr>
      <w:r>
        <w:rPr>
          <w:rFonts w:ascii="Times New Roman" w:hAnsi="Times New Roman" w:cs="Times New Roman"/>
          <w:sz w:val="24"/>
          <w:szCs w:val="24"/>
        </w:rPr>
        <w:t>Vzdelávacie oblasti sú vzájomné prestupné a ciele jednej z nich  možno dosahovať aj pri realizácii obsahu z iných vzdelávacích oblastí.</w:t>
      </w:r>
    </w:p>
    <w:p w:rsidR="00F634B5" w:rsidRDefault="00F634B5" w:rsidP="000F16FD">
      <w:pPr>
        <w:jc w:val="both"/>
        <w:rPr>
          <w:rFonts w:ascii="Times New Roman" w:hAnsi="Times New Roman" w:cs="Times New Roman"/>
          <w:sz w:val="24"/>
          <w:szCs w:val="24"/>
        </w:rPr>
      </w:pPr>
    </w:p>
    <w:p w:rsidR="00313F23" w:rsidRDefault="00401196" w:rsidP="00313F23">
      <w:pPr>
        <w:rPr>
          <w:rFonts w:ascii="Times New Roman" w:hAnsi="Times New Roman" w:cs="Times New Roman"/>
          <w:b/>
          <w:sz w:val="24"/>
          <w:szCs w:val="24"/>
        </w:rPr>
      </w:pPr>
      <w:r w:rsidRPr="00401196">
        <w:rPr>
          <w:rFonts w:ascii="Times New Roman" w:hAnsi="Times New Roman" w:cs="Times New Roman"/>
          <w:b/>
          <w:sz w:val="24"/>
          <w:szCs w:val="24"/>
        </w:rPr>
        <w:t>Východiská plánovania</w:t>
      </w:r>
    </w:p>
    <w:p w:rsidR="00401196" w:rsidRDefault="00401196" w:rsidP="00313F23">
      <w:pPr>
        <w:rPr>
          <w:rFonts w:ascii="Times New Roman" w:hAnsi="Times New Roman" w:cs="Times New Roman"/>
          <w:b/>
          <w:sz w:val="24"/>
          <w:szCs w:val="24"/>
        </w:rPr>
      </w:pPr>
    </w:p>
    <w:p w:rsidR="00401196" w:rsidRDefault="00401196" w:rsidP="000F16FD">
      <w:pPr>
        <w:jc w:val="both"/>
        <w:rPr>
          <w:rFonts w:ascii="Times New Roman" w:hAnsi="Times New Roman" w:cs="Times New Roman"/>
          <w:sz w:val="24"/>
          <w:szCs w:val="24"/>
        </w:rPr>
      </w:pPr>
      <w:r>
        <w:rPr>
          <w:rFonts w:ascii="Times New Roman" w:hAnsi="Times New Roman" w:cs="Times New Roman"/>
          <w:sz w:val="24"/>
          <w:szCs w:val="24"/>
        </w:rPr>
        <w:t>V MŠ sa harmonogram denných aktivít a cielené vzdelávacie aktivity plánujú a realizujú tak, aby sa pokryl celý vzdelávací obsah Štátneho vzdelávacieho programu. Pri postupnom dosahovaní vzdelávacích štandardov zo Štátneho vzdelávacieho programu pre MŠ sa zohľadňuje aktuálna úroveň spôsobilostí detí v danej triede MŠ.</w:t>
      </w:r>
    </w:p>
    <w:p w:rsidR="00401196" w:rsidRDefault="00401196" w:rsidP="000F16FD">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Výchovno vzdelávacia činnosť je plánovaná týždenne </w:t>
      </w:r>
      <w:r w:rsidR="00F634B5">
        <w:rPr>
          <w:rFonts w:ascii="Times New Roman" w:hAnsi="Times New Roman" w:cs="Times New Roman"/>
          <w:sz w:val="24"/>
          <w:szCs w:val="24"/>
        </w:rPr>
        <w:t>vzhľadom na špecifiká práce v MŠ</w:t>
      </w:r>
      <w:r>
        <w:rPr>
          <w:rFonts w:ascii="Times New Roman" w:hAnsi="Times New Roman" w:cs="Times New Roman"/>
          <w:sz w:val="24"/>
          <w:szCs w:val="24"/>
        </w:rPr>
        <w:t xml:space="preserve"> s celodennou formou  výchovy a vzdelávania, kedy predprimárne vzdelávanie zabezpečujú striedavo na zmeny dve učiteľky. Plán výchovno –vzdelávacej činnosti je chápaný ako súčasť prípravy na výchovno vzdelávaciu činnosť , ktorej  forma a spôsob  vedenia sú schválené pedagogickou radou.</w:t>
      </w:r>
    </w:p>
    <w:p w:rsidR="00401196" w:rsidRDefault="00401196" w:rsidP="00401196">
      <w:pPr>
        <w:pStyle w:val="Odsekzoznamu"/>
        <w:rPr>
          <w:rFonts w:ascii="Times New Roman" w:hAnsi="Times New Roman" w:cs="Times New Roman"/>
          <w:sz w:val="24"/>
          <w:szCs w:val="24"/>
        </w:rPr>
      </w:pPr>
    </w:p>
    <w:p w:rsidR="00401196" w:rsidRDefault="00401196" w:rsidP="000F16FD">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Plán vypracúva učiteľka rannej zmeny pre svoju primárnu výchovno – vzdelávaciu činnosť v konkrétnej triede. Učiteľky vzájomne spolupracujú v rámci prípravy a plánovania svojej výchovno – vzdelávacej činnosti  v ko</w:t>
      </w:r>
      <w:r w:rsidR="00F634B5">
        <w:rPr>
          <w:rFonts w:ascii="Times New Roman" w:hAnsi="Times New Roman" w:cs="Times New Roman"/>
          <w:sz w:val="24"/>
          <w:szCs w:val="24"/>
        </w:rPr>
        <w:t>nkrétnej triede ale i v celej mMŠ</w:t>
      </w:r>
      <w:r>
        <w:rPr>
          <w:rFonts w:ascii="Times New Roman" w:hAnsi="Times New Roman" w:cs="Times New Roman"/>
          <w:sz w:val="24"/>
          <w:szCs w:val="24"/>
        </w:rPr>
        <w:t xml:space="preserve">. Je úplne na ich vzájomnej súčinnosti a dohode, koľkokrát maximálne za týždeň zaradia jednotlivé vzdelávacie oblasti, ako a kedy ich budú realizovať. Učiteľky </w:t>
      </w:r>
      <w:r>
        <w:rPr>
          <w:rFonts w:ascii="Times New Roman" w:hAnsi="Times New Roman" w:cs="Times New Roman"/>
          <w:sz w:val="24"/>
          <w:szCs w:val="24"/>
        </w:rPr>
        <w:lastRenderedPageBreak/>
        <w:t>vychádzajú z poznania aktuálnej úrovne detí. Rešpektujú ich záujmy, potreby, prirodzenú variabilitu a sociokultúrne prostredie.</w:t>
      </w:r>
    </w:p>
    <w:p w:rsidR="00401196" w:rsidRPr="00401196" w:rsidRDefault="00401196" w:rsidP="000F16FD">
      <w:pPr>
        <w:pStyle w:val="Odsekzoznamu"/>
        <w:jc w:val="both"/>
        <w:rPr>
          <w:rFonts w:ascii="Times New Roman" w:hAnsi="Times New Roman" w:cs="Times New Roman"/>
          <w:sz w:val="24"/>
          <w:szCs w:val="24"/>
        </w:rPr>
      </w:pPr>
    </w:p>
    <w:p w:rsidR="00401196" w:rsidRDefault="00401196" w:rsidP="000F16FD">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Súčasťou plánovania je zohľadnenie vymedzených tém. Voľba </w:t>
      </w:r>
      <w:r w:rsidR="009C0FFB">
        <w:rPr>
          <w:rFonts w:ascii="Times New Roman" w:hAnsi="Times New Roman" w:cs="Times New Roman"/>
          <w:sz w:val="24"/>
          <w:szCs w:val="24"/>
        </w:rPr>
        <w:t>konkrétnej témy a dĺžka jej časového úseku je na uvážení a dohode učiteliek danej triedy. Témy predstavujú ucelenú opornú konštrukciu pre štruktúrovanie konkrétneho obsahu vzdelávania, ale zohľadňujú i zmysluplný situačn</w:t>
      </w:r>
      <w:r w:rsidR="00F634B5">
        <w:rPr>
          <w:rFonts w:ascii="Times New Roman" w:hAnsi="Times New Roman" w:cs="Times New Roman"/>
          <w:sz w:val="24"/>
          <w:szCs w:val="24"/>
        </w:rPr>
        <w:t>ý kontext aktivít s deťmi v rámc</w:t>
      </w:r>
      <w:r w:rsidR="009C0FFB">
        <w:rPr>
          <w:rFonts w:ascii="Times New Roman" w:hAnsi="Times New Roman" w:cs="Times New Roman"/>
          <w:sz w:val="24"/>
          <w:szCs w:val="24"/>
        </w:rPr>
        <w:t>i určitého obdobie, ako</w:t>
      </w:r>
      <w:r w:rsidR="00F634B5">
        <w:rPr>
          <w:rFonts w:ascii="Times New Roman" w:hAnsi="Times New Roman" w:cs="Times New Roman"/>
          <w:sz w:val="24"/>
          <w:szCs w:val="24"/>
        </w:rPr>
        <w:t xml:space="preserve"> i tradíciu a podmienky našej MŠ</w:t>
      </w:r>
      <w:r w:rsidR="009C0FFB">
        <w:rPr>
          <w:rFonts w:ascii="Times New Roman" w:hAnsi="Times New Roman" w:cs="Times New Roman"/>
          <w:sz w:val="24"/>
          <w:szCs w:val="24"/>
        </w:rPr>
        <w:t>. Jednotlivé témy je možné podľa potreby učiteliek danej triedy zlúčiť, prípadne akokoľvek zmeniť ich poradie z dôvodu  materiálno - technického  zabezpečenia plánovaných aktivít v triedach, či aktuálnej situácie v konkrétnej triede.</w:t>
      </w:r>
    </w:p>
    <w:p w:rsidR="009C0FFB" w:rsidRPr="009C0FFB" w:rsidRDefault="009C0FFB" w:rsidP="009C0FFB">
      <w:pPr>
        <w:pStyle w:val="Odsekzoznamu"/>
        <w:rPr>
          <w:rFonts w:ascii="Times New Roman" w:hAnsi="Times New Roman" w:cs="Times New Roman"/>
          <w:sz w:val="24"/>
          <w:szCs w:val="24"/>
        </w:rPr>
      </w:pPr>
    </w:p>
    <w:p w:rsidR="009C0FFB" w:rsidRDefault="009C0FFB" w:rsidP="000F16FD">
      <w:pPr>
        <w:pStyle w:val="Odsekzoznamu"/>
        <w:jc w:val="both"/>
        <w:rPr>
          <w:rFonts w:ascii="Times New Roman" w:hAnsi="Times New Roman" w:cs="Times New Roman"/>
          <w:sz w:val="24"/>
          <w:szCs w:val="24"/>
        </w:rPr>
      </w:pPr>
      <w:r>
        <w:rPr>
          <w:rFonts w:ascii="Times New Roman" w:hAnsi="Times New Roman" w:cs="Times New Roman"/>
          <w:sz w:val="24"/>
          <w:szCs w:val="24"/>
        </w:rPr>
        <w:t>MŠ pracuje s nasledujúcimi mesačnými obsahovými celkami, ktoré sa delia na odporúčané témy. Témy ú len návrhom, učiteľka má právo si zvoliť iný aktuálny názov alebo zaradiť inú tému, prípadne niektorú tému vynechať.</w:t>
      </w:r>
    </w:p>
    <w:p w:rsidR="009C0FFB" w:rsidRDefault="009C0FFB" w:rsidP="000F16FD">
      <w:pPr>
        <w:pStyle w:val="Odsekzoznamu"/>
        <w:jc w:val="both"/>
        <w:rPr>
          <w:rFonts w:ascii="Times New Roman" w:hAnsi="Times New Roman" w:cs="Times New Roman"/>
          <w:sz w:val="24"/>
          <w:szCs w:val="24"/>
        </w:rPr>
      </w:pPr>
    </w:p>
    <w:p w:rsidR="009C0FFB" w:rsidRDefault="009C0FFB" w:rsidP="000F16FD">
      <w:pPr>
        <w:pStyle w:val="Odsekzoznamu"/>
        <w:jc w:val="both"/>
        <w:rPr>
          <w:rFonts w:ascii="Times New Roman" w:hAnsi="Times New Roman" w:cs="Times New Roman"/>
          <w:sz w:val="24"/>
          <w:szCs w:val="24"/>
        </w:rPr>
      </w:pPr>
    </w:p>
    <w:p w:rsidR="009C0FFB" w:rsidRDefault="00DD1C00" w:rsidP="009C0FFB">
      <w:pPr>
        <w:pStyle w:val="Odsekzoznamu"/>
        <w:rPr>
          <w:rFonts w:ascii="Times New Roman" w:hAnsi="Times New Roman" w:cs="Times New Roman"/>
          <w:b/>
          <w:sz w:val="24"/>
          <w:szCs w:val="24"/>
        </w:rPr>
      </w:pPr>
      <w:r>
        <w:rPr>
          <w:rFonts w:ascii="Times New Roman" w:hAnsi="Times New Roman" w:cs="Times New Roman"/>
          <w:b/>
          <w:sz w:val="24"/>
          <w:szCs w:val="24"/>
        </w:rPr>
        <w:t>Štandardy, ktoré sa plnia priebežne</w:t>
      </w:r>
    </w:p>
    <w:p w:rsidR="00DD1C00" w:rsidRDefault="00DD1C00" w:rsidP="009C0FFB">
      <w:pPr>
        <w:pStyle w:val="Odsekzoznamu"/>
        <w:rPr>
          <w:rFonts w:ascii="Times New Roman" w:hAnsi="Times New Roman" w:cs="Times New Roman"/>
          <w:b/>
          <w:sz w:val="24"/>
          <w:szCs w:val="24"/>
        </w:rPr>
      </w:pPr>
    </w:p>
    <w:p w:rsidR="00DD1C00" w:rsidRDefault="00DD1C00" w:rsidP="009C0FFB">
      <w:pPr>
        <w:pStyle w:val="Odsekzoznamu"/>
        <w:rPr>
          <w:rFonts w:ascii="Times New Roman" w:hAnsi="Times New Roman" w:cs="Times New Roman"/>
          <w:b/>
          <w:sz w:val="24"/>
          <w:szCs w:val="24"/>
        </w:rPr>
      </w:pPr>
      <w:r>
        <w:rPr>
          <w:rFonts w:ascii="Times New Roman" w:hAnsi="Times New Roman" w:cs="Times New Roman"/>
          <w:b/>
          <w:sz w:val="24"/>
          <w:szCs w:val="24"/>
        </w:rPr>
        <w:t>Zdravie a pohyb</w:t>
      </w:r>
    </w:p>
    <w:p w:rsidR="00DD1C00" w:rsidRDefault="00DD1C00" w:rsidP="00DD1C00">
      <w:pPr>
        <w:pStyle w:val="Odsekzoznamu"/>
        <w:numPr>
          <w:ilvl w:val="0"/>
          <w:numId w:val="23"/>
        </w:numPr>
        <w:rPr>
          <w:rFonts w:ascii="Times New Roman" w:hAnsi="Times New Roman" w:cs="Times New Roman"/>
          <w:sz w:val="24"/>
          <w:szCs w:val="24"/>
        </w:rPr>
      </w:pPr>
      <w:r>
        <w:rPr>
          <w:rFonts w:ascii="Times New Roman" w:hAnsi="Times New Roman" w:cs="Times New Roman"/>
          <w:sz w:val="24"/>
          <w:szCs w:val="24"/>
        </w:rPr>
        <w:t>Má osvojené základné hygienické návyky / použitie toalety a toaletného papiera, umývanie rúk po použití toalety, umývanie rúk pred jedlom a po ušpinení sa atď./,</w:t>
      </w:r>
    </w:p>
    <w:p w:rsidR="00DD1C00" w:rsidRDefault="00DD1C00" w:rsidP="00DD1C00">
      <w:pPr>
        <w:pStyle w:val="Odsekzoznamu"/>
        <w:numPr>
          <w:ilvl w:val="0"/>
          <w:numId w:val="23"/>
        </w:numPr>
        <w:rPr>
          <w:rFonts w:ascii="Times New Roman" w:hAnsi="Times New Roman" w:cs="Times New Roman"/>
          <w:sz w:val="24"/>
          <w:szCs w:val="24"/>
        </w:rPr>
      </w:pPr>
      <w:r>
        <w:rPr>
          <w:rFonts w:ascii="Times New Roman" w:hAnsi="Times New Roman" w:cs="Times New Roman"/>
          <w:sz w:val="24"/>
          <w:szCs w:val="24"/>
        </w:rPr>
        <w:t>Ovláda základné sebaobslužné činnosti,</w:t>
      </w:r>
    </w:p>
    <w:p w:rsidR="00DD1C00" w:rsidRDefault="00DD1C00" w:rsidP="00DD1C00">
      <w:pPr>
        <w:pStyle w:val="Odsekzoznamu"/>
        <w:numPr>
          <w:ilvl w:val="0"/>
          <w:numId w:val="23"/>
        </w:numPr>
        <w:rPr>
          <w:rFonts w:ascii="Times New Roman" w:hAnsi="Times New Roman" w:cs="Times New Roman"/>
          <w:sz w:val="24"/>
          <w:szCs w:val="24"/>
        </w:rPr>
      </w:pPr>
      <w:r>
        <w:rPr>
          <w:rFonts w:ascii="Times New Roman" w:hAnsi="Times New Roman" w:cs="Times New Roman"/>
          <w:sz w:val="24"/>
          <w:szCs w:val="24"/>
        </w:rPr>
        <w:t>Dodržiava čistotu pri stolovaní, používa príbor,</w:t>
      </w:r>
    </w:p>
    <w:p w:rsidR="00DD1C00" w:rsidRDefault="00DD1C00" w:rsidP="00DD1C00">
      <w:pPr>
        <w:pStyle w:val="Odsekzoznamu"/>
        <w:numPr>
          <w:ilvl w:val="0"/>
          <w:numId w:val="23"/>
        </w:numPr>
        <w:rPr>
          <w:rFonts w:ascii="Times New Roman" w:hAnsi="Times New Roman" w:cs="Times New Roman"/>
          <w:sz w:val="24"/>
          <w:szCs w:val="24"/>
        </w:rPr>
      </w:pPr>
      <w:r>
        <w:rPr>
          <w:rFonts w:ascii="Times New Roman" w:hAnsi="Times New Roman" w:cs="Times New Roman"/>
          <w:sz w:val="24"/>
          <w:szCs w:val="24"/>
        </w:rPr>
        <w:t>Udržiava poriadok vo svojom okolí,</w:t>
      </w:r>
    </w:p>
    <w:p w:rsidR="00DD1C00" w:rsidRDefault="00DD1C00" w:rsidP="00DD1C00">
      <w:pPr>
        <w:pStyle w:val="Odsekzoznamu"/>
        <w:numPr>
          <w:ilvl w:val="0"/>
          <w:numId w:val="23"/>
        </w:numPr>
        <w:rPr>
          <w:rFonts w:ascii="Times New Roman" w:hAnsi="Times New Roman" w:cs="Times New Roman"/>
          <w:sz w:val="24"/>
          <w:szCs w:val="24"/>
        </w:rPr>
      </w:pPr>
      <w:r>
        <w:rPr>
          <w:rFonts w:ascii="Times New Roman" w:hAnsi="Times New Roman" w:cs="Times New Roman"/>
          <w:sz w:val="24"/>
          <w:szCs w:val="24"/>
        </w:rPr>
        <w:t>Dodržiava pravidlá v pohybových hrách.</w:t>
      </w:r>
    </w:p>
    <w:p w:rsidR="00DD1C00" w:rsidRDefault="00DD1C00" w:rsidP="00DD1C00">
      <w:pPr>
        <w:rPr>
          <w:rFonts w:ascii="Times New Roman" w:hAnsi="Times New Roman" w:cs="Times New Roman"/>
          <w:sz w:val="24"/>
          <w:szCs w:val="24"/>
        </w:rPr>
      </w:pPr>
    </w:p>
    <w:p w:rsidR="00DD1C00" w:rsidRDefault="00DD1C00" w:rsidP="00DD1C00">
      <w:pPr>
        <w:rPr>
          <w:rFonts w:ascii="Times New Roman" w:hAnsi="Times New Roman" w:cs="Times New Roman"/>
          <w:b/>
          <w:sz w:val="24"/>
          <w:szCs w:val="24"/>
        </w:rPr>
      </w:pPr>
      <w:r>
        <w:rPr>
          <w:rFonts w:ascii="Times New Roman" w:hAnsi="Times New Roman" w:cs="Times New Roman"/>
          <w:b/>
          <w:sz w:val="24"/>
          <w:szCs w:val="24"/>
        </w:rPr>
        <w:t>Človek a</w:t>
      </w:r>
      <w:r w:rsidR="00A800F3">
        <w:rPr>
          <w:rFonts w:ascii="Times New Roman" w:hAnsi="Times New Roman" w:cs="Times New Roman"/>
          <w:b/>
          <w:sz w:val="24"/>
          <w:szCs w:val="24"/>
        </w:rPr>
        <w:t> </w:t>
      </w:r>
      <w:r>
        <w:rPr>
          <w:rFonts w:ascii="Times New Roman" w:hAnsi="Times New Roman" w:cs="Times New Roman"/>
          <w:b/>
          <w:sz w:val="24"/>
          <w:szCs w:val="24"/>
        </w:rPr>
        <w:t>spoločnosť</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Plynule rozpráva o svojich záľubách a zážitkoch,</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Vie, koľko má rokov,</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Oslovuje menom rovesníkov v triede,</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Pozná mená učiteliek v triede,</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Nadviaže adekvátny sociálny kontakt / verbálny i neverbálny/ s inými osobami – deťmi i dospelými,</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Volí vhodný pozdrav vzhľadom na aktuálnu situáciu,</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Odzdraví primerane situácii akceptujúc osobu, s ktorou sa zdraví,</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Používa pozdrav, prosbu, poďakovanie, ospravedlnenie vzhľadom na aktuálnu situáciu,</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Rešpektuje dohodnuté pravidlá spoločenského správania,</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Správa sa ohľaduplne k deťom a dospelým,</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V dialógu vie vypočuť iných / deti i dospelých/,</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Správa sa priateľsky k deťom i dospelým,</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Požiada i poďakuje za pomoc, ak si to situácia vyžaduje,</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Podelí sa o veci,</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Presadzuje sa v hre alebo iných činnostiach spoločensky prijateľným spôsobom,</w:t>
      </w:r>
    </w:p>
    <w:p w:rsidR="00A800F3" w:rsidRDefault="00A800F3" w:rsidP="00A800F3">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Uvedomuje si na elementárnej úrovni dôsledky svojho správania.</w:t>
      </w:r>
    </w:p>
    <w:p w:rsidR="00A800F3" w:rsidRDefault="00A800F3" w:rsidP="00A800F3">
      <w:pPr>
        <w:rPr>
          <w:rFonts w:ascii="Times New Roman" w:hAnsi="Times New Roman" w:cs="Times New Roman"/>
          <w:sz w:val="24"/>
          <w:szCs w:val="24"/>
        </w:rPr>
      </w:pPr>
    </w:p>
    <w:p w:rsidR="00A800F3" w:rsidRDefault="00A800F3" w:rsidP="00A800F3">
      <w:pPr>
        <w:rPr>
          <w:rFonts w:ascii="Times New Roman" w:hAnsi="Times New Roman" w:cs="Times New Roman"/>
          <w:b/>
          <w:sz w:val="24"/>
          <w:szCs w:val="24"/>
        </w:rPr>
      </w:pPr>
      <w:r>
        <w:rPr>
          <w:rFonts w:ascii="Times New Roman" w:hAnsi="Times New Roman" w:cs="Times New Roman"/>
          <w:b/>
          <w:sz w:val="24"/>
          <w:szCs w:val="24"/>
        </w:rPr>
        <w:t>Jazyk a komunikácia</w:t>
      </w:r>
    </w:p>
    <w:p w:rsidR="00A800F3" w:rsidRDefault="00A800F3" w:rsidP="00A800F3">
      <w:pPr>
        <w:pStyle w:val="Odsekzoznamu"/>
        <w:numPr>
          <w:ilvl w:val="0"/>
          <w:numId w:val="25"/>
        </w:numPr>
        <w:rPr>
          <w:rFonts w:ascii="Times New Roman" w:hAnsi="Times New Roman" w:cs="Times New Roman"/>
          <w:sz w:val="24"/>
          <w:szCs w:val="24"/>
        </w:rPr>
      </w:pPr>
      <w:r w:rsidRPr="00A800F3">
        <w:rPr>
          <w:rFonts w:ascii="Times New Roman" w:hAnsi="Times New Roman" w:cs="Times New Roman"/>
          <w:sz w:val="24"/>
          <w:szCs w:val="24"/>
        </w:rPr>
        <w:t>Aktívne a spontánne nadväzuje na rečový kontakt s inými osobami / deťmi i dospelými/</w:t>
      </w:r>
      <w:r>
        <w:rPr>
          <w:rFonts w:ascii="Times New Roman" w:hAnsi="Times New Roman" w:cs="Times New Roman"/>
          <w:sz w:val="24"/>
          <w:szCs w:val="24"/>
        </w:rPr>
        <w:t>,</w:t>
      </w:r>
    </w:p>
    <w:p w:rsidR="00A800F3" w:rsidRDefault="00A800F3" w:rsidP="00A800F3">
      <w:pPr>
        <w:pStyle w:val="Odsekzoznamu"/>
        <w:numPr>
          <w:ilvl w:val="0"/>
          <w:numId w:val="25"/>
        </w:numPr>
        <w:rPr>
          <w:rFonts w:ascii="Times New Roman" w:hAnsi="Times New Roman" w:cs="Times New Roman"/>
          <w:sz w:val="24"/>
          <w:szCs w:val="24"/>
        </w:rPr>
      </w:pPr>
      <w:r>
        <w:rPr>
          <w:rFonts w:ascii="Times New Roman" w:hAnsi="Times New Roman" w:cs="Times New Roman"/>
          <w:sz w:val="24"/>
          <w:szCs w:val="24"/>
        </w:rPr>
        <w:t>Pozná a dodržuje základné pravidlá vedenia dialógu,</w:t>
      </w:r>
    </w:p>
    <w:p w:rsidR="00A800F3" w:rsidRDefault="00A800F3" w:rsidP="00A800F3">
      <w:pPr>
        <w:pStyle w:val="Odsekzoznamu"/>
        <w:numPr>
          <w:ilvl w:val="0"/>
          <w:numId w:val="25"/>
        </w:numPr>
        <w:rPr>
          <w:rFonts w:ascii="Times New Roman" w:hAnsi="Times New Roman" w:cs="Times New Roman"/>
          <w:sz w:val="24"/>
          <w:szCs w:val="24"/>
        </w:rPr>
      </w:pPr>
      <w:r>
        <w:rPr>
          <w:rFonts w:ascii="Times New Roman" w:hAnsi="Times New Roman" w:cs="Times New Roman"/>
          <w:sz w:val="24"/>
          <w:szCs w:val="24"/>
        </w:rPr>
        <w:t>Rozumie spisovnej podobe jazyka,</w:t>
      </w:r>
    </w:p>
    <w:p w:rsidR="00A800F3" w:rsidRDefault="00A800F3" w:rsidP="00A800F3">
      <w:pPr>
        <w:pStyle w:val="Odsekzoznamu"/>
        <w:numPr>
          <w:ilvl w:val="0"/>
          <w:numId w:val="25"/>
        </w:numPr>
        <w:rPr>
          <w:rFonts w:ascii="Times New Roman" w:hAnsi="Times New Roman" w:cs="Times New Roman"/>
          <w:sz w:val="24"/>
          <w:szCs w:val="24"/>
        </w:rPr>
      </w:pPr>
      <w:r>
        <w:rPr>
          <w:rFonts w:ascii="Times New Roman" w:hAnsi="Times New Roman" w:cs="Times New Roman"/>
          <w:sz w:val="24"/>
          <w:szCs w:val="24"/>
        </w:rPr>
        <w:t>Vníma a vie primerane vysvetliť rozdiel medzi poéziou a prozaickým dielom</w:t>
      </w:r>
    </w:p>
    <w:p w:rsidR="00A800F3" w:rsidRDefault="00A800F3" w:rsidP="00A800F3">
      <w:pPr>
        <w:pStyle w:val="Odsekzoznamu"/>
        <w:numPr>
          <w:ilvl w:val="0"/>
          <w:numId w:val="25"/>
        </w:numPr>
        <w:rPr>
          <w:rFonts w:ascii="Times New Roman" w:hAnsi="Times New Roman" w:cs="Times New Roman"/>
          <w:sz w:val="24"/>
          <w:szCs w:val="24"/>
        </w:rPr>
      </w:pPr>
      <w:r>
        <w:rPr>
          <w:rFonts w:ascii="Times New Roman" w:hAnsi="Times New Roman" w:cs="Times New Roman"/>
          <w:sz w:val="24"/>
          <w:szCs w:val="24"/>
        </w:rPr>
        <w:t>Pri činnostiach s knihou rozumie</w:t>
      </w:r>
      <w:r w:rsidR="00556D3E">
        <w:rPr>
          <w:rFonts w:ascii="Times New Roman" w:hAnsi="Times New Roman" w:cs="Times New Roman"/>
          <w:sz w:val="24"/>
          <w:szCs w:val="24"/>
        </w:rPr>
        <w:t xml:space="preserve"> a aktívne / v primeraných ekvivalentoch/ používa výrazy ako autor, kniha, strana, spisovateľ,</w:t>
      </w:r>
    </w:p>
    <w:p w:rsidR="00556D3E" w:rsidRDefault="00556D3E" w:rsidP="00A800F3">
      <w:pPr>
        <w:pStyle w:val="Odsekzoznamu"/>
        <w:numPr>
          <w:ilvl w:val="0"/>
          <w:numId w:val="25"/>
        </w:numPr>
        <w:rPr>
          <w:rFonts w:ascii="Times New Roman" w:hAnsi="Times New Roman" w:cs="Times New Roman"/>
          <w:sz w:val="24"/>
          <w:szCs w:val="24"/>
        </w:rPr>
      </w:pPr>
      <w:r>
        <w:rPr>
          <w:rFonts w:ascii="Times New Roman" w:hAnsi="Times New Roman" w:cs="Times New Roman"/>
          <w:sz w:val="24"/>
          <w:szCs w:val="24"/>
        </w:rPr>
        <w:t>Pri listovaní a prezeraní správne knihu drží,</w:t>
      </w:r>
    </w:p>
    <w:p w:rsidR="00556D3E" w:rsidRDefault="00556D3E" w:rsidP="00A800F3">
      <w:pPr>
        <w:pStyle w:val="Odsekzoznamu"/>
        <w:numPr>
          <w:ilvl w:val="0"/>
          <w:numId w:val="25"/>
        </w:numPr>
        <w:rPr>
          <w:rFonts w:ascii="Times New Roman" w:hAnsi="Times New Roman" w:cs="Times New Roman"/>
          <w:sz w:val="24"/>
          <w:szCs w:val="24"/>
        </w:rPr>
      </w:pPr>
      <w:r>
        <w:rPr>
          <w:rFonts w:ascii="Times New Roman" w:hAnsi="Times New Roman" w:cs="Times New Roman"/>
          <w:sz w:val="24"/>
          <w:szCs w:val="24"/>
        </w:rPr>
        <w:t>Ukáže titulnú stranu knihy, identifikuje pri čítaní slová v správnej smerovej orientácii / zľava – doprava, zhora – nadol/,</w:t>
      </w:r>
    </w:p>
    <w:p w:rsidR="00556D3E" w:rsidRDefault="00556D3E" w:rsidP="00A800F3">
      <w:pPr>
        <w:pStyle w:val="Odsekzoznamu"/>
        <w:numPr>
          <w:ilvl w:val="0"/>
          <w:numId w:val="25"/>
        </w:numPr>
        <w:rPr>
          <w:rFonts w:ascii="Times New Roman" w:hAnsi="Times New Roman" w:cs="Times New Roman"/>
          <w:sz w:val="24"/>
          <w:szCs w:val="24"/>
        </w:rPr>
      </w:pPr>
      <w:r>
        <w:rPr>
          <w:rFonts w:ascii="Times New Roman" w:hAnsi="Times New Roman" w:cs="Times New Roman"/>
          <w:sz w:val="24"/>
          <w:szCs w:val="24"/>
        </w:rPr>
        <w:t>Identifikuje niektoré písmená abecedy,</w:t>
      </w:r>
    </w:p>
    <w:p w:rsidR="00556D3E" w:rsidRDefault="00556D3E" w:rsidP="00A800F3">
      <w:pPr>
        <w:pStyle w:val="Odsekzoznamu"/>
        <w:numPr>
          <w:ilvl w:val="0"/>
          <w:numId w:val="25"/>
        </w:numPr>
        <w:rPr>
          <w:rFonts w:ascii="Times New Roman" w:hAnsi="Times New Roman" w:cs="Times New Roman"/>
          <w:sz w:val="24"/>
          <w:szCs w:val="24"/>
        </w:rPr>
      </w:pPr>
      <w:r>
        <w:rPr>
          <w:rFonts w:ascii="Times New Roman" w:hAnsi="Times New Roman" w:cs="Times New Roman"/>
          <w:sz w:val="24"/>
          <w:szCs w:val="24"/>
        </w:rPr>
        <w:t>Pri kreslení a grafomotorických činnostiach sedí vzpriamene, vzdialenosť očí od podložky je primeraná,</w:t>
      </w:r>
    </w:p>
    <w:p w:rsidR="00556D3E" w:rsidRPr="00A800F3" w:rsidRDefault="00556D3E" w:rsidP="00A800F3">
      <w:pPr>
        <w:pStyle w:val="Odsekzoznamu"/>
        <w:numPr>
          <w:ilvl w:val="0"/>
          <w:numId w:val="25"/>
        </w:numPr>
        <w:rPr>
          <w:rFonts w:ascii="Times New Roman" w:hAnsi="Times New Roman" w:cs="Times New Roman"/>
          <w:sz w:val="24"/>
          <w:szCs w:val="24"/>
        </w:rPr>
      </w:pPr>
      <w:r>
        <w:rPr>
          <w:rFonts w:ascii="Times New Roman" w:hAnsi="Times New Roman" w:cs="Times New Roman"/>
          <w:sz w:val="24"/>
          <w:szCs w:val="24"/>
        </w:rPr>
        <w:t>Úchop a tlak ceruzky je primeraný.</w:t>
      </w:r>
    </w:p>
    <w:p w:rsidR="00A800F3" w:rsidRPr="00A800F3" w:rsidRDefault="00A800F3" w:rsidP="00A800F3">
      <w:pPr>
        <w:rPr>
          <w:rFonts w:ascii="Times New Roman" w:hAnsi="Times New Roman" w:cs="Times New Roman"/>
          <w:sz w:val="24"/>
          <w:szCs w:val="24"/>
        </w:rPr>
      </w:pPr>
    </w:p>
    <w:p w:rsidR="009C0FFB" w:rsidRDefault="009C0FFB" w:rsidP="009C0FFB">
      <w:pPr>
        <w:pStyle w:val="Odsekzoznamu"/>
        <w:rPr>
          <w:rFonts w:ascii="Times New Roman" w:hAnsi="Times New Roman" w:cs="Times New Roman"/>
          <w:sz w:val="24"/>
          <w:szCs w:val="24"/>
        </w:rPr>
      </w:pPr>
    </w:p>
    <w:p w:rsidR="00DD1C00" w:rsidRPr="00556D3E" w:rsidRDefault="00DD1C00" w:rsidP="00556D3E">
      <w:pPr>
        <w:rPr>
          <w:rFonts w:ascii="Times New Roman" w:hAnsi="Times New Roman" w:cs="Times New Roman"/>
          <w:sz w:val="24"/>
          <w:szCs w:val="24"/>
        </w:rPr>
      </w:pPr>
    </w:p>
    <w:p w:rsidR="00DD1C00" w:rsidRDefault="00DD1C00" w:rsidP="009C0FFB">
      <w:pPr>
        <w:pStyle w:val="Odsekzoznamu"/>
        <w:rPr>
          <w:rFonts w:ascii="Times New Roman" w:hAnsi="Times New Roman" w:cs="Times New Roman"/>
          <w:sz w:val="24"/>
          <w:szCs w:val="24"/>
        </w:rPr>
      </w:pPr>
    </w:p>
    <w:p w:rsidR="00DD1C00" w:rsidRDefault="00DD1C00" w:rsidP="009C0FFB">
      <w:pPr>
        <w:pStyle w:val="Odsekzoznamu"/>
        <w:rPr>
          <w:rFonts w:ascii="Times New Roman" w:hAnsi="Times New Roman" w:cs="Times New Roman"/>
          <w:sz w:val="24"/>
          <w:szCs w:val="24"/>
        </w:rPr>
      </w:pPr>
    </w:p>
    <w:p w:rsidR="00DD1C00" w:rsidRDefault="00DD1C00" w:rsidP="009C0FFB">
      <w:pPr>
        <w:pStyle w:val="Odsekzoznamu"/>
        <w:rPr>
          <w:rFonts w:ascii="Times New Roman" w:hAnsi="Times New Roman" w:cs="Times New Roman"/>
          <w:sz w:val="24"/>
          <w:szCs w:val="24"/>
        </w:rPr>
      </w:pPr>
    </w:p>
    <w:p w:rsidR="00DD1C00" w:rsidRDefault="00DD1C00" w:rsidP="009C0FFB">
      <w:pPr>
        <w:pStyle w:val="Odsekzoznamu"/>
        <w:rPr>
          <w:rFonts w:ascii="Times New Roman" w:hAnsi="Times New Roman" w:cs="Times New Roman"/>
          <w:sz w:val="24"/>
          <w:szCs w:val="24"/>
        </w:rPr>
      </w:pPr>
    </w:p>
    <w:p w:rsidR="00DD1C00" w:rsidRDefault="00DD1C00" w:rsidP="009C0FFB">
      <w:pPr>
        <w:pStyle w:val="Odsekzoznamu"/>
        <w:rPr>
          <w:rFonts w:ascii="Times New Roman" w:hAnsi="Times New Roman" w:cs="Times New Roman"/>
          <w:sz w:val="24"/>
          <w:szCs w:val="24"/>
        </w:rPr>
      </w:pPr>
    </w:p>
    <w:p w:rsidR="00DD1C00" w:rsidRDefault="00DD1C00" w:rsidP="009C0FFB">
      <w:pPr>
        <w:pStyle w:val="Odsekzoznamu"/>
        <w:rPr>
          <w:rFonts w:ascii="Times New Roman" w:hAnsi="Times New Roman" w:cs="Times New Roman"/>
          <w:sz w:val="24"/>
          <w:szCs w:val="24"/>
        </w:rPr>
      </w:pPr>
    </w:p>
    <w:p w:rsidR="00DD1C00" w:rsidRDefault="00DD1C00" w:rsidP="00556D3E">
      <w:pPr>
        <w:rPr>
          <w:rFonts w:ascii="Times New Roman" w:hAnsi="Times New Roman" w:cs="Times New Roman"/>
          <w:sz w:val="24"/>
          <w:szCs w:val="24"/>
        </w:rPr>
      </w:pPr>
    </w:p>
    <w:p w:rsidR="00556D3E" w:rsidRPr="00556D3E" w:rsidRDefault="00556D3E" w:rsidP="00556D3E">
      <w:pPr>
        <w:rPr>
          <w:rFonts w:ascii="Times New Roman" w:hAnsi="Times New Roman" w:cs="Times New Roman"/>
          <w:sz w:val="24"/>
          <w:szCs w:val="24"/>
        </w:rPr>
      </w:pPr>
    </w:p>
    <w:p w:rsidR="00DD1C00" w:rsidRDefault="00DD1C00" w:rsidP="009C0FFB">
      <w:pPr>
        <w:pStyle w:val="Odsekzoznamu"/>
        <w:rPr>
          <w:rFonts w:ascii="Times New Roman" w:hAnsi="Times New Roman" w:cs="Times New Roman"/>
          <w:sz w:val="24"/>
          <w:szCs w:val="24"/>
        </w:rPr>
      </w:pPr>
    </w:p>
    <w:p w:rsidR="00DD1C00" w:rsidRDefault="00DD1C00" w:rsidP="009C0FFB">
      <w:pPr>
        <w:pStyle w:val="Odsekzoznamu"/>
        <w:rPr>
          <w:rFonts w:ascii="Times New Roman" w:hAnsi="Times New Roman" w:cs="Times New Roman"/>
          <w:sz w:val="24"/>
          <w:szCs w:val="24"/>
        </w:rPr>
      </w:pPr>
    </w:p>
    <w:p w:rsidR="00DD1C00" w:rsidRDefault="00DD1C00" w:rsidP="009C0FFB">
      <w:pPr>
        <w:pStyle w:val="Odsekzoznamu"/>
        <w:rPr>
          <w:rFonts w:ascii="Times New Roman" w:hAnsi="Times New Roman" w:cs="Times New Roman"/>
          <w:sz w:val="24"/>
          <w:szCs w:val="24"/>
        </w:rPr>
      </w:pPr>
    </w:p>
    <w:p w:rsidR="009D5991" w:rsidRDefault="009D5991" w:rsidP="009C0FFB">
      <w:pPr>
        <w:pStyle w:val="Odsekzoznamu"/>
        <w:rPr>
          <w:rFonts w:ascii="Times New Roman" w:hAnsi="Times New Roman" w:cs="Times New Roman"/>
          <w:sz w:val="24"/>
          <w:szCs w:val="24"/>
        </w:rPr>
      </w:pPr>
    </w:p>
    <w:p w:rsidR="009D5991" w:rsidRDefault="009D5991" w:rsidP="009C0FFB">
      <w:pPr>
        <w:pStyle w:val="Odsekzoznamu"/>
        <w:rPr>
          <w:rFonts w:ascii="Times New Roman" w:hAnsi="Times New Roman" w:cs="Times New Roman"/>
          <w:sz w:val="24"/>
          <w:szCs w:val="24"/>
        </w:rPr>
      </w:pPr>
    </w:p>
    <w:p w:rsidR="009D5991" w:rsidRDefault="009D5991" w:rsidP="009C0FFB">
      <w:pPr>
        <w:pStyle w:val="Odsekzoznamu"/>
        <w:rPr>
          <w:rFonts w:ascii="Times New Roman" w:hAnsi="Times New Roman" w:cs="Times New Roman"/>
          <w:sz w:val="24"/>
          <w:szCs w:val="24"/>
        </w:rPr>
      </w:pPr>
    </w:p>
    <w:p w:rsidR="009D5991" w:rsidRPr="000F16FD" w:rsidRDefault="009D5991" w:rsidP="000F16FD">
      <w:pPr>
        <w:rPr>
          <w:rFonts w:ascii="Times New Roman" w:hAnsi="Times New Roman" w:cs="Times New Roman"/>
          <w:sz w:val="24"/>
          <w:szCs w:val="24"/>
        </w:rPr>
      </w:pPr>
    </w:p>
    <w:tbl>
      <w:tblPr>
        <w:tblW w:w="7020" w:type="dxa"/>
        <w:tblInd w:w="55" w:type="dxa"/>
        <w:tblCellMar>
          <w:left w:w="70" w:type="dxa"/>
          <w:right w:w="70" w:type="dxa"/>
        </w:tblCellMar>
        <w:tblLook w:val="04A0" w:firstRow="1" w:lastRow="0" w:firstColumn="1" w:lastColumn="0" w:noHBand="0" w:noVBand="1"/>
      </w:tblPr>
      <w:tblGrid>
        <w:gridCol w:w="1000"/>
        <w:gridCol w:w="1360"/>
        <w:gridCol w:w="4660"/>
      </w:tblGrid>
      <w:tr w:rsidR="009D5991" w:rsidRPr="009D5991" w:rsidTr="009D5991">
        <w:trPr>
          <w:trHeight w:val="64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sz w:val="24"/>
                <w:szCs w:val="24"/>
                <w:lang w:eastAsia="sk-SK"/>
              </w:rPr>
            </w:pPr>
            <w:r w:rsidRPr="009D5991">
              <w:rPr>
                <w:rFonts w:ascii="Times New Roman" w:eastAsia="Times New Roman" w:hAnsi="Times New Roman" w:cs="Times New Roman"/>
                <w:b/>
                <w:bCs/>
                <w:color w:val="000000"/>
                <w:sz w:val="24"/>
                <w:szCs w:val="24"/>
                <w:lang w:eastAsia="sk-SK"/>
              </w:rPr>
              <w:t xml:space="preserve">Mesiac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sz w:val="24"/>
                <w:szCs w:val="24"/>
                <w:lang w:eastAsia="sk-SK"/>
              </w:rPr>
            </w:pPr>
            <w:r w:rsidRPr="009D5991">
              <w:rPr>
                <w:rFonts w:ascii="Times New Roman" w:eastAsia="Times New Roman" w:hAnsi="Times New Roman" w:cs="Times New Roman"/>
                <w:b/>
                <w:bCs/>
                <w:color w:val="000000"/>
                <w:sz w:val="24"/>
                <w:szCs w:val="24"/>
                <w:lang w:eastAsia="sk-SK"/>
              </w:rPr>
              <w:t>Obsahový celok</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sz w:val="24"/>
                <w:szCs w:val="24"/>
                <w:lang w:eastAsia="sk-SK"/>
              </w:rPr>
            </w:pPr>
            <w:r w:rsidRPr="009D5991">
              <w:rPr>
                <w:rFonts w:ascii="Times New Roman" w:eastAsia="Times New Roman" w:hAnsi="Times New Roman" w:cs="Times New Roman"/>
                <w:b/>
                <w:bCs/>
                <w:color w:val="000000"/>
                <w:sz w:val="24"/>
                <w:szCs w:val="24"/>
                <w:lang w:eastAsia="sk-SK"/>
              </w:rPr>
              <w:t>Témy</w:t>
            </w:r>
          </w:p>
        </w:tc>
      </w:tr>
      <w:tr w:rsidR="009D5991" w:rsidRPr="009D5991" w:rsidTr="009D5991">
        <w:trPr>
          <w:trHeight w:val="118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lang w:eastAsia="sk-SK"/>
              </w:rPr>
            </w:pPr>
            <w:r w:rsidRPr="009D5991">
              <w:rPr>
                <w:rFonts w:ascii="Times New Roman" w:eastAsia="Times New Roman" w:hAnsi="Times New Roman" w:cs="Times New Roman"/>
                <w:b/>
                <w:bCs/>
                <w:color w:val="000000"/>
                <w:lang w:eastAsia="sk-SK"/>
              </w:rPr>
              <w:t>IX</w:t>
            </w:r>
          </w:p>
        </w:tc>
        <w:tc>
          <w:tcPr>
            <w:tcW w:w="1360" w:type="dxa"/>
            <w:tcBorders>
              <w:top w:val="nil"/>
              <w:left w:val="nil"/>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Calibri" w:eastAsia="Times New Roman" w:hAnsi="Calibri" w:cs="Calibri"/>
                <w:color w:val="000000"/>
                <w:lang w:eastAsia="sk-SK"/>
              </w:rPr>
            </w:pPr>
            <w:r w:rsidRPr="009D5991">
              <w:rPr>
                <w:rFonts w:ascii="Calibri" w:eastAsia="Times New Roman" w:hAnsi="Calibri" w:cs="Calibri"/>
                <w:color w:val="000000"/>
                <w:lang w:eastAsia="sk-SK"/>
              </w:rPr>
              <w:t>Tešíme sa do škôlky</w:t>
            </w:r>
          </w:p>
        </w:tc>
        <w:tc>
          <w:tcPr>
            <w:tcW w:w="4660" w:type="dxa"/>
            <w:tcBorders>
              <w:top w:val="nil"/>
              <w:left w:val="nil"/>
              <w:bottom w:val="single" w:sz="4" w:space="0" w:color="auto"/>
              <w:right w:val="single" w:sz="4" w:space="0" w:color="auto"/>
            </w:tcBorders>
            <w:shd w:val="clear" w:color="auto" w:fill="auto"/>
            <w:hideMark/>
          </w:tcPr>
          <w:p w:rsidR="001557E0" w:rsidRDefault="001557E0" w:rsidP="001557E0">
            <w:pPr>
              <w:pStyle w:val="Odsekzoznamu"/>
              <w:numPr>
                <w:ilvl w:val="0"/>
                <w:numId w:val="13"/>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Už chodím do škôlky – noví kamaráti</w:t>
            </w:r>
          </w:p>
          <w:p w:rsidR="001557E0" w:rsidRDefault="001557E0" w:rsidP="001557E0">
            <w:pPr>
              <w:pStyle w:val="Odsekzoznamu"/>
              <w:numPr>
                <w:ilvl w:val="0"/>
                <w:numId w:val="13"/>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Kde bývam ja a moja rodina</w:t>
            </w:r>
            <w:r w:rsidR="009D5991" w:rsidRPr="001557E0">
              <w:rPr>
                <w:rFonts w:ascii="Calibri" w:eastAsia="Times New Roman" w:hAnsi="Calibri" w:cs="Calibri"/>
                <w:color w:val="000000"/>
                <w:lang w:eastAsia="sk-SK"/>
              </w:rPr>
              <w:t xml:space="preserve">  </w:t>
            </w:r>
          </w:p>
          <w:p w:rsidR="001557E0" w:rsidRDefault="001557E0" w:rsidP="001557E0">
            <w:pPr>
              <w:pStyle w:val="Odsekzoznamu"/>
              <w:numPr>
                <w:ilvl w:val="0"/>
                <w:numId w:val="13"/>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Bezpečne do škôlky</w:t>
            </w:r>
            <w:r w:rsidR="009D5991" w:rsidRPr="001557E0">
              <w:rPr>
                <w:rFonts w:ascii="Calibri" w:eastAsia="Times New Roman" w:hAnsi="Calibri" w:cs="Calibri"/>
                <w:color w:val="000000"/>
                <w:lang w:eastAsia="sk-SK"/>
              </w:rPr>
              <w:t xml:space="preserve"> </w:t>
            </w:r>
          </w:p>
          <w:p w:rsidR="009D5991" w:rsidRPr="001557E0" w:rsidRDefault="001557E0" w:rsidP="001557E0">
            <w:pPr>
              <w:pStyle w:val="Odsekzoznamu"/>
              <w:numPr>
                <w:ilvl w:val="0"/>
                <w:numId w:val="13"/>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Jeseň začína</w:t>
            </w:r>
            <w:r w:rsidR="009D5991" w:rsidRPr="001557E0">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1557E0">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1557E0">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p>
        </w:tc>
      </w:tr>
      <w:tr w:rsidR="009D5991" w:rsidRPr="009D5991" w:rsidTr="009D5991">
        <w:trPr>
          <w:trHeight w:val="12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lang w:eastAsia="sk-SK"/>
              </w:rPr>
            </w:pPr>
            <w:r w:rsidRPr="009D5991">
              <w:rPr>
                <w:rFonts w:ascii="Times New Roman" w:eastAsia="Times New Roman" w:hAnsi="Times New Roman" w:cs="Times New Roman"/>
                <w:b/>
                <w:bCs/>
                <w:color w:val="000000"/>
                <w:lang w:eastAsia="sk-SK"/>
              </w:rPr>
              <w:t>X</w:t>
            </w:r>
          </w:p>
        </w:tc>
        <w:tc>
          <w:tcPr>
            <w:tcW w:w="1360" w:type="dxa"/>
            <w:tcBorders>
              <w:top w:val="nil"/>
              <w:left w:val="nil"/>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Calibri" w:eastAsia="Times New Roman" w:hAnsi="Calibri" w:cs="Calibri"/>
                <w:color w:val="000000"/>
                <w:lang w:eastAsia="sk-SK"/>
              </w:rPr>
            </w:pPr>
            <w:r w:rsidRPr="009D5991">
              <w:rPr>
                <w:rFonts w:ascii="Calibri" w:eastAsia="Times New Roman" w:hAnsi="Calibri" w:cs="Calibri"/>
                <w:color w:val="000000"/>
                <w:lang w:eastAsia="sk-SK"/>
              </w:rPr>
              <w:t xml:space="preserve">Plody jesene </w:t>
            </w:r>
          </w:p>
        </w:tc>
        <w:tc>
          <w:tcPr>
            <w:tcW w:w="4660" w:type="dxa"/>
            <w:tcBorders>
              <w:top w:val="nil"/>
              <w:left w:val="nil"/>
              <w:bottom w:val="single" w:sz="4" w:space="0" w:color="auto"/>
              <w:right w:val="single" w:sz="4" w:space="0" w:color="auto"/>
            </w:tcBorders>
            <w:shd w:val="clear" w:color="auto" w:fill="auto"/>
            <w:hideMark/>
          </w:tcPr>
          <w:p w:rsidR="001557E0" w:rsidRDefault="001557E0" w:rsidP="001557E0">
            <w:pPr>
              <w:pStyle w:val="Odsekzoznamu"/>
              <w:numPr>
                <w:ilvl w:val="0"/>
                <w:numId w:val="14"/>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Čo robíme v škôlke</w:t>
            </w:r>
            <w:r w:rsidR="009D5991" w:rsidRPr="001557E0">
              <w:rPr>
                <w:rFonts w:ascii="Calibri" w:eastAsia="Times New Roman" w:hAnsi="Calibri" w:cs="Calibri"/>
                <w:color w:val="000000"/>
                <w:lang w:eastAsia="sk-SK"/>
              </w:rPr>
              <w:t xml:space="preserve">  </w:t>
            </w:r>
          </w:p>
          <w:p w:rsidR="001557E0" w:rsidRDefault="001557E0" w:rsidP="001557E0">
            <w:pPr>
              <w:pStyle w:val="Odsekzoznamu"/>
              <w:numPr>
                <w:ilvl w:val="0"/>
                <w:numId w:val="14"/>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Moja rodina</w:t>
            </w:r>
            <w:r w:rsidR="009D5991" w:rsidRPr="001557E0">
              <w:rPr>
                <w:rFonts w:ascii="Calibri" w:eastAsia="Times New Roman" w:hAnsi="Calibri" w:cs="Calibri"/>
                <w:color w:val="000000"/>
                <w:lang w:eastAsia="sk-SK"/>
              </w:rPr>
              <w:t xml:space="preserve"> </w:t>
            </w:r>
          </w:p>
          <w:p w:rsidR="001557E0" w:rsidRDefault="001557E0" w:rsidP="001557E0">
            <w:pPr>
              <w:pStyle w:val="Odsekzoznamu"/>
              <w:numPr>
                <w:ilvl w:val="0"/>
                <w:numId w:val="14"/>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Stromy, kríky a ich plody</w:t>
            </w:r>
            <w:r w:rsidR="009D5991" w:rsidRPr="001557E0">
              <w:rPr>
                <w:rFonts w:ascii="Calibri" w:eastAsia="Times New Roman" w:hAnsi="Calibri" w:cs="Calibri"/>
                <w:color w:val="000000"/>
                <w:lang w:eastAsia="sk-SK"/>
              </w:rPr>
              <w:t xml:space="preserve"> </w:t>
            </w:r>
          </w:p>
          <w:p w:rsidR="009D5991" w:rsidRPr="001557E0" w:rsidRDefault="001557E0" w:rsidP="001557E0">
            <w:pPr>
              <w:pStyle w:val="Odsekzoznamu"/>
              <w:numPr>
                <w:ilvl w:val="0"/>
                <w:numId w:val="14"/>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Máme radi ovocie a zeleninu</w:t>
            </w:r>
            <w:r w:rsidR="009D5991" w:rsidRPr="001557E0">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1557E0">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1557E0">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p>
        </w:tc>
      </w:tr>
      <w:tr w:rsidR="009D5991" w:rsidRPr="009D5991" w:rsidTr="009D5991">
        <w:trPr>
          <w:trHeight w:val="12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lang w:eastAsia="sk-SK"/>
              </w:rPr>
            </w:pPr>
            <w:r w:rsidRPr="009D5991">
              <w:rPr>
                <w:rFonts w:ascii="Times New Roman" w:eastAsia="Times New Roman" w:hAnsi="Times New Roman" w:cs="Times New Roman"/>
                <w:b/>
                <w:bCs/>
                <w:color w:val="000000"/>
                <w:lang w:eastAsia="sk-SK"/>
              </w:rPr>
              <w:t>XI</w:t>
            </w:r>
          </w:p>
        </w:tc>
        <w:tc>
          <w:tcPr>
            <w:tcW w:w="1360" w:type="dxa"/>
            <w:tcBorders>
              <w:top w:val="nil"/>
              <w:left w:val="nil"/>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Calibri" w:eastAsia="Times New Roman" w:hAnsi="Calibri" w:cs="Calibri"/>
                <w:color w:val="000000"/>
                <w:lang w:eastAsia="sk-SK"/>
              </w:rPr>
            </w:pPr>
            <w:r w:rsidRPr="009D5991">
              <w:rPr>
                <w:rFonts w:ascii="Calibri" w:eastAsia="Times New Roman" w:hAnsi="Calibri" w:cs="Calibri"/>
                <w:color w:val="000000"/>
                <w:lang w:eastAsia="sk-SK"/>
              </w:rPr>
              <w:t>Kráľovná jeseň</w:t>
            </w:r>
          </w:p>
        </w:tc>
        <w:tc>
          <w:tcPr>
            <w:tcW w:w="4660" w:type="dxa"/>
            <w:tcBorders>
              <w:top w:val="nil"/>
              <w:left w:val="nil"/>
              <w:bottom w:val="single" w:sz="4" w:space="0" w:color="auto"/>
              <w:right w:val="single" w:sz="4" w:space="0" w:color="auto"/>
            </w:tcBorders>
            <w:shd w:val="clear" w:color="auto" w:fill="auto"/>
            <w:hideMark/>
          </w:tcPr>
          <w:p w:rsidR="001557E0" w:rsidRDefault="001557E0" w:rsidP="001557E0">
            <w:pPr>
              <w:pStyle w:val="Odsekzoznamu"/>
              <w:numPr>
                <w:ilvl w:val="0"/>
                <w:numId w:val="15"/>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Púšťame si šarkana</w:t>
            </w:r>
            <w:r w:rsidR="009D5991" w:rsidRPr="001557E0">
              <w:rPr>
                <w:rFonts w:ascii="Calibri" w:eastAsia="Times New Roman" w:hAnsi="Calibri" w:cs="Calibri"/>
                <w:color w:val="000000"/>
                <w:lang w:eastAsia="sk-SK"/>
              </w:rPr>
              <w:t xml:space="preserve">   </w:t>
            </w:r>
          </w:p>
          <w:p w:rsidR="001557E0" w:rsidRDefault="001557E0" w:rsidP="001557E0">
            <w:pPr>
              <w:pStyle w:val="Odsekzoznamu"/>
              <w:numPr>
                <w:ilvl w:val="0"/>
                <w:numId w:val="15"/>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V zdravom tele zdravý duch</w:t>
            </w:r>
            <w:r w:rsidR="009D5991" w:rsidRPr="001557E0">
              <w:rPr>
                <w:rFonts w:ascii="Calibri" w:eastAsia="Times New Roman" w:hAnsi="Calibri" w:cs="Calibri"/>
                <w:color w:val="000000"/>
                <w:lang w:eastAsia="sk-SK"/>
              </w:rPr>
              <w:t xml:space="preserve">  </w:t>
            </w:r>
          </w:p>
          <w:p w:rsidR="001557E0" w:rsidRDefault="001557E0" w:rsidP="001557E0">
            <w:pPr>
              <w:pStyle w:val="Odsekzoznamu"/>
              <w:numPr>
                <w:ilvl w:val="0"/>
                <w:numId w:val="15"/>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Stravujeme sa zdravo, zmysly</w:t>
            </w:r>
          </w:p>
          <w:p w:rsidR="009D5991" w:rsidRPr="001557E0" w:rsidRDefault="001557E0" w:rsidP="001557E0">
            <w:pPr>
              <w:pStyle w:val="Odsekzoznamu"/>
              <w:numPr>
                <w:ilvl w:val="0"/>
                <w:numId w:val="15"/>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Jeseň v lese – zimné zaspávanie</w:t>
            </w:r>
            <w:r w:rsidR="009D5991" w:rsidRPr="001557E0">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1557E0">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1557E0">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p>
        </w:tc>
      </w:tr>
      <w:tr w:rsidR="009D5991" w:rsidRPr="009D5991" w:rsidTr="009D5991">
        <w:trPr>
          <w:trHeight w:val="88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lang w:eastAsia="sk-SK"/>
              </w:rPr>
            </w:pPr>
            <w:r w:rsidRPr="009D5991">
              <w:rPr>
                <w:rFonts w:ascii="Times New Roman" w:eastAsia="Times New Roman" w:hAnsi="Times New Roman" w:cs="Times New Roman"/>
                <w:b/>
                <w:bCs/>
                <w:color w:val="000000"/>
                <w:lang w:eastAsia="sk-SK"/>
              </w:rPr>
              <w:t>XII</w:t>
            </w:r>
          </w:p>
        </w:tc>
        <w:tc>
          <w:tcPr>
            <w:tcW w:w="1360" w:type="dxa"/>
            <w:tcBorders>
              <w:top w:val="nil"/>
              <w:left w:val="nil"/>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Calibri" w:eastAsia="Times New Roman" w:hAnsi="Calibri" w:cs="Calibri"/>
                <w:color w:val="000000"/>
                <w:lang w:eastAsia="sk-SK"/>
              </w:rPr>
            </w:pPr>
            <w:r w:rsidRPr="009D5991">
              <w:rPr>
                <w:rFonts w:ascii="Calibri" w:eastAsia="Times New Roman" w:hAnsi="Calibri" w:cs="Calibri"/>
                <w:color w:val="000000"/>
                <w:lang w:eastAsia="sk-SK"/>
              </w:rPr>
              <w:t>Predvianočný čas</w:t>
            </w:r>
          </w:p>
        </w:tc>
        <w:tc>
          <w:tcPr>
            <w:tcW w:w="4660" w:type="dxa"/>
            <w:tcBorders>
              <w:top w:val="nil"/>
              <w:left w:val="nil"/>
              <w:bottom w:val="single" w:sz="4" w:space="0" w:color="auto"/>
              <w:right w:val="single" w:sz="4" w:space="0" w:color="auto"/>
            </w:tcBorders>
            <w:shd w:val="clear" w:color="auto" w:fill="auto"/>
            <w:hideMark/>
          </w:tcPr>
          <w:p w:rsidR="001557E0" w:rsidRDefault="001557E0" w:rsidP="001557E0">
            <w:pPr>
              <w:pStyle w:val="Odsekzoznamu"/>
              <w:numPr>
                <w:ilvl w:val="0"/>
                <w:numId w:val="16"/>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My sa čerta nebojíme</w:t>
            </w:r>
            <w:r w:rsidR="009D5991" w:rsidRPr="001557E0">
              <w:rPr>
                <w:rFonts w:ascii="Calibri" w:eastAsia="Times New Roman" w:hAnsi="Calibri" w:cs="Calibri"/>
                <w:color w:val="000000"/>
                <w:lang w:eastAsia="sk-SK"/>
              </w:rPr>
              <w:t xml:space="preserve"> </w:t>
            </w:r>
          </w:p>
          <w:p w:rsidR="001557E0" w:rsidRDefault="001557E0" w:rsidP="001557E0">
            <w:pPr>
              <w:pStyle w:val="Odsekzoznamu"/>
              <w:numPr>
                <w:ilvl w:val="0"/>
                <w:numId w:val="16"/>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Vianoce sa blížia</w:t>
            </w:r>
            <w:r w:rsidR="009D5991" w:rsidRPr="001557E0">
              <w:rPr>
                <w:rFonts w:ascii="Calibri" w:eastAsia="Times New Roman" w:hAnsi="Calibri" w:cs="Calibri"/>
                <w:color w:val="000000"/>
                <w:lang w:eastAsia="sk-SK"/>
              </w:rPr>
              <w:t xml:space="preserve">   </w:t>
            </w:r>
          </w:p>
          <w:p w:rsidR="009D5991" w:rsidRPr="001557E0" w:rsidRDefault="00D82160" w:rsidP="001557E0">
            <w:pPr>
              <w:pStyle w:val="Odsekzoznamu"/>
              <w:numPr>
                <w:ilvl w:val="0"/>
                <w:numId w:val="16"/>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Vianoce sa blížia</w:t>
            </w:r>
            <w:r w:rsidR="009D5991" w:rsidRPr="001557E0">
              <w:rPr>
                <w:rFonts w:ascii="Calibri" w:eastAsia="Times New Roman" w:hAnsi="Calibri" w:cs="Calibri"/>
                <w:color w:val="000000"/>
                <w:lang w:eastAsia="sk-SK"/>
              </w:rPr>
              <w:t xml:space="preserve">                                                </w:t>
            </w:r>
            <w:r w:rsidR="001557E0">
              <w:rPr>
                <w:rFonts w:ascii="Calibri" w:eastAsia="Times New Roman" w:hAnsi="Calibri" w:cs="Calibri"/>
                <w:color w:val="000000"/>
                <w:lang w:eastAsia="sk-SK"/>
              </w:rPr>
              <w:t xml:space="preserve">        </w:t>
            </w:r>
            <w:r w:rsidR="009D5991" w:rsidRPr="001557E0">
              <w:rPr>
                <w:rFonts w:ascii="Calibri" w:eastAsia="Times New Roman" w:hAnsi="Calibri" w:cs="Calibri"/>
                <w:color w:val="000000"/>
                <w:lang w:eastAsia="sk-SK"/>
              </w:rPr>
              <w:t xml:space="preserve">                                   </w:t>
            </w:r>
            <w:r w:rsidR="002030C2" w:rsidRPr="001557E0">
              <w:rPr>
                <w:rFonts w:ascii="Calibri" w:eastAsia="Times New Roman" w:hAnsi="Calibri" w:cs="Calibri"/>
                <w:color w:val="000000"/>
                <w:lang w:eastAsia="sk-SK"/>
              </w:rPr>
              <w:t xml:space="preserve">     </w:t>
            </w:r>
            <w:r w:rsidR="001557E0">
              <w:rPr>
                <w:rFonts w:ascii="Calibri" w:eastAsia="Times New Roman" w:hAnsi="Calibri" w:cs="Calibri"/>
                <w:color w:val="000000"/>
                <w:lang w:eastAsia="sk-SK"/>
              </w:rPr>
              <w:t xml:space="preserve">             </w:t>
            </w:r>
          </w:p>
        </w:tc>
      </w:tr>
      <w:tr w:rsidR="009D5991" w:rsidRPr="009D5991" w:rsidTr="009D5991">
        <w:trPr>
          <w:trHeight w:val="87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lang w:eastAsia="sk-SK"/>
              </w:rPr>
            </w:pPr>
            <w:r w:rsidRPr="009D5991">
              <w:rPr>
                <w:rFonts w:ascii="Times New Roman" w:eastAsia="Times New Roman" w:hAnsi="Times New Roman" w:cs="Times New Roman"/>
                <w:b/>
                <w:bCs/>
                <w:color w:val="000000"/>
                <w:lang w:eastAsia="sk-SK"/>
              </w:rPr>
              <w:t xml:space="preserve">I </w:t>
            </w:r>
          </w:p>
        </w:tc>
        <w:tc>
          <w:tcPr>
            <w:tcW w:w="1360" w:type="dxa"/>
            <w:tcBorders>
              <w:top w:val="nil"/>
              <w:left w:val="nil"/>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Calibri" w:eastAsia="Times New Roman" w:hAnsi="Calibri" w:cs="Calibri"/>
                <w:color w:val="000000"/>
                <w:lang w:eastAsia="sk-SK"/>
              </w:rPr>
            </w:pPr>
            <w:r w:rsidRPr="009D5991">
              <w:rPr>
                <w:rFonts w:ascii="Calibri" w:eastAsia="Times New Roman" w:hAnsi="Calibri" w:cs="Calibri"/>
                <w:color w:val="000000"/>
                <w:lang w:eastAsia="sk-SK"/>
              </w:rPr>
              <w:t>Vítame bielu zimu</w:t>
            </w:r>
          </w:p>
        </w:tc>
        <w:tc>
          <w:tcPr>
            <w:tcW w:w="4660" w:type="dxa"/>
            <w:tcBorders>
              <w:top w:val="nil"/>
              <w:left w:val="nil"/>
              <w:bottom w:val="single" w:sz="4" w:space="0" w:color="auto"/>
              <w:right w:val="single" w:sz="4" w:space="0" w:color="auto"/>
            </w:tcBorders>
            <w:shd w:val="clear" w:color="auto" w:fill="auto"/>
            <w:hideMark/>
          </w:tcPr>
          <w:p w:rsidR="00CF5482" w:rsidRDefault="001557E0" w:rsidP="001557E0">
            <w:pPr>
              <w:pStyle w:val="Odsekzoznamu"/>
              <w:numPr>
                <w:ilvl w:val="0"/>
                <w:numId w:val="17"/>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Na Nový rok o slepačí krok</w:t>
            </w:r>
          </w:p>
          <w:p w:rsidR="00CF5482" w:rsidRDefault="009D5991" w:rsidP="001557E0">
            <w:pPr>
              <w:pStyle w:val="Odsekzoznamu"/>
              <w:numPr>
                <w:ilvl w:val="0"/>
                <w:numId w:val="17"/>
              </w:numPr>
              <w:spacing w:after="0" w:line="240" w:lineRule="auto"/>
              <w:rPr>
                <w:rFonts w:ascii="Calibri" w:eastAsia="Times New Roman" w:hAnsi="Calibri" w:cs="Calibri"/>
                <w:color w:val="000000"/>
                <w:lang w:eastAsia="sk-SK"/>
              </w:rPr>
            </w:pPr>
            <w:r w:rsidRPr="001557E0">
              <w:rPr>
                <w:rFonts w:ascii="Calibri" w:eastAsia="Times New Roman" w:hAnsi="Calibri" w:cs="Calibri"/>
                <w:color w:val="000000"/>
                <w:lang w:eastAsia="sk-SK"/>
              </w:rPr>
              <w:t xml:space="preserve"> </w:t>
            </w:r>
            <w:r w:rsidR="00CF5482">
              <w:rPr>
                <w:rFonts w:ascii="Calibri" w:eastAsia="Times New Roman" w:hAnsi="Calibri" w:cs="Calibri"/>
                <w:color w:val="000000"/>
                <w:lang w:eastAsia="sk-SK"/>
              </w:rPr>
              <w:t>Snehová vločka</w:t>
            </w:r>
            <w:r w:rsidRPr="001557E0">
              <w:rPr>
                <w:rFonts w:ascii="Calibri" w:eastAsia="Times New Roman" w:hAnsi="Calibri" w:cs="Calibri"/>
                <w:color w:val="000000"/>
                <w:lang w:eastAsia="sk-SK"/>
              </w:rPr>
              <w:t xml:space="preserve">  </w:t>
            </w:r>
          </w:p>
          <w:p w:rsidR="009D5991" w:rsidRPr="001557E0" w:rsidRDefault="00CF5482" w:rsidP="001557E0">
            <w:pPr>
              <w:pStyle w:val="Odsekzoznamu"/>
              <w:numPr>
                <w:ilvl w:val="0"/>
                <w:numId w:val="17"/>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Zvieratá a vtáci v zime</w:t>
            </w:r>
            <w:r w:rsidR="009D5991" w:rsidRPr="001557E0">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1557E0">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p>
        </w:tc>
      </w:tr>
      <w:tr w:rsidR="009D5991" w:rsidRPr="009D5991" w:rsidTr="009D5991">
        <w:trPr>
          <w:trHeight w:val="117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lang w:eastAsia="sk-SK"/>
              </w:rPr>
            </w:pPr>
            <w:r w:rsidRPr="009D5991">
              <w:rPr>
                <w:rFonts w:ascii="Times New Roman" w:eastAsia="Times New Roman" w:hAnsi="Times New Roman" w:cs="Times New Roman"/>
                <w:b/>
                <w:bCs/>
                <w:color w:val="000000"/>
                <w:lang w:eastAsia="sk-SK"/>
              </w:rPr>
              <w:t>II</w:t>
            </w:r>
          </w:p>
        </w:tc>
        <w:tc>
          <w:tcPr>
            <w:tcW w:w="1360" w:type="dxa"/>
            <w:tcBorders>
              <w:top w:val="nil"/>
              <w:left w:val="nil"/>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Calibri" w:eastAsia="Times New Roman" w:hAnsi="Calibri" w:cs="Calibri"/>
                <w:color w:val="000000"/>
                <w:lang w:eastAsia="sk-SK"/>
              </w:rPr>
            </w:pPr>
            <w:r w:rsidRPr="009D5991">
              <w:rPr>
                <w:rFonts w:ascii="Calibri" w:eastAsia="Times New Roman" w:hAnsi="Calibri" w:cs="Calibri"/>
                <w:color w:val="000000"/>
                <w:lang w:eastAsia="sk-SK"/>
              </w:rPr>
              <w:t>Rozprávkový zimný čas</w:t>
            </w:r>
          </w:p>
        </w:tc>
        <w:tc>
          <w:tcPr>
            <w:tcW w:w="4660" w:type="dxa"/>
            <w:tcBorders>
              <w:top w:val="nil"/>
              <w:left w:val="nil"/>
              <w:bottom w:val="single" w:sz="4" w:space="0" w:color="auto"/>
              <w:right w:val="single" w:sz="4" w:space="0" w:color="auto"/>
            </w:tcBorders>
            <w:shd w:val="clear" w:color="auto" w:fill="auto"/>
            <w:hideMark/>
          </w:tcPr>
          <w:p w:rsidR="00CF5482" w:rsidRDefault="00CF5482" w:rsidP="009D5991">
            <w:pPr>
              <w:pStyle w:val="Odsekzoznamu"/>
              <w:numPr>
                <w:ilvl w:val="0"/>
                <w:numId w:val="18"/>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Vezmeme si sánky – zimné športy</w:t>
            </w:r>
            <w:r w:rsidRPr="00CF5482">
              <w:rPr>
                <w:rFonts w:ascii="Calibri" w:eastAsia="Times New Roman" w:hAnsi="Calibri" w:cs="Calibri"/>
                <w:color w:val="000000"/>
                <w:lang w:eastAsia="sk-SK"/>
              </w:rPr>
              <w:t xml:space="preserve">  </w:t>
            </w:r>
          </w:p>
          <w:p w:rsidR="00CF5482" w:rsidRDefault="00CF5482" w:rsidP="009D5991">
            <w:pPr>
              <w:pStyle w:val="Odsekzoznamu"/>
              <w:numPr>
                <w:ilvl w:val="0"/>
                <w:numId w:val="18"/>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Fašiangový čas</w:t>
            </w:r>
            <w:r w:rsidRPr="00CF5482">
              <w:rPr>
                <w:rFonts w:ascii="Calibri" w:eastAsia="Times New Roman" w:hAnsi="Calibri" w:cs="Calibri"/>
                <w:color w:val="000000"/>
                <w:lang w:eastAsia="sk-SK"/>
              </w:rPr>
              <w:t xml:space="preserve"> </w:t>
            </w:r>
          </w:p>
          <w:p w:rsidR="00CF5482" w:rsidRDefault="00CF5482" w:rsidP="009D5991">
            <w:pPr>
              <w:pStyle w:val="Odsekzoznamu"/>
              <w:numPr>
                <w:ilvl w:val="0"/>
                <w:numId w:val="18"/>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Predmety a ich vlastnosti</w:t>
            </w:r>
          </w:p>
          <w:p w:rsidR="009D5991" w:rsidRPr="00CF5482" w:rsidRDefault="00CF5482" w:rsidP="009D5991">
            <w:pPr>
              <w:pStyle w:val="Odsekzoznamu"/>
              <w:numPr>
                <w:ilvl w:val="0"/>
                <w:numId w:val="18"/>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Čím chcem byť – ľudia a ich práca</w:t>
            </w:r>
            <w:r w:rsidRPr="00CF5482">
              <w:rPr>
                <w:rFonts w:ascii="Calibri" w:eastAsia="Times New Roman" w:hAnsi="Calibri" w:cs="Calibri"/>
                <w:color w:val="000000"/>
                <w:lang w:eastAsia="sk-SK"/>
              </w:rPr>
              <w:t xml:space="preserve">      </w:t>
            </w:r>
            <w:r w:rsidR="009D5991" w:rsidRPr="00CF5482">
              <w:rPr>
                <w:rFonts w:ascii="Calibri" w:eastAsia="Times New Roman" w:hAnsi="Calibri" w:cs="Calibri"/>
                <w:color w:val="000000"/>
                <w:lang w:eastAsia="sk-SK"/>
              </w:rPr>
              <w:t xml:space="preserve">                               </w:t>
            </w:r>
            <w:r w:rsidRPr="00CF5482">
              <w:rPr>
                <w:rFonts w:ascii="Calibri" w:eastAsia="Times New Roman" w:hAnsi="Calibri" w:cs="Calibri"/>
                <w:color w:val="000000"/>
                <w:lang w:eastAsia="sk-SK"/>
              </w:rPr>
              <w:t xml:space="preserve">                              </w:t>
            </w:r>
            <w:r w:rsidR="009D5991" w:rsidRPr="00CF5482">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CF5482">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p>
        </w:tc>
      </w:tr>
      <w:tr w:rsidR="009D5991" w:rsidRPr="009D5991" w:rsidTr="009D5991">
        <w:trPr>
          <w:trHeight w:val="12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lang w:eastAsia="sk-SK"/>
              </w:rPr>
            </w:pPr>
            <w:r w:rsidRPr="009D5991">
              <w:rPr>
                <w:rFonts w:ascii="Times New Roman" w:eastAsia="Times New Roman" w:hAnsi="Times New Roman" w:cs="Times New Roman"/>
                <w:b/>
                <w:bCs/>
                <w:color w:val="000000"/>
                <w:lang w:eastAsia="sk-SK"/>
              </w:rPr>
              <w:t>III</w:t>
            </w:r>
          </w:p>
        </w:tc>
        <w:tc>
          <w:tcPr>
            <w:tcW w:w="1360" w:type="dxa"/>
            <w:tcBorders>
              <w:top w:val="nil"/>
              <w:left w:val="nil"/>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Calibri" w:eastAsia="Times New Roman" w:hAnsi="Calibri" w:cs="Calibri"/>
                <w:color w:val="000000"/>
                <w:lang w:eastAsia="sk-SK"/>
              </w:rPr>
            </w:pPr>
            <w:r w:rsidRPr="009D5991">
              <w:rPr>
                <w:rFonts w:ascii="Calibri" w:eastAsia="Times New Roman" w:hAnsi="Calibri" w:cs="Calibri"/>
                <w:color w:val="000000"/>
                <w:lang w:eastAsia="sk-SK"/>
              </w:rPr>
              <w:t>Stal sa zázrak</w:t>
            </w:r>
          </w:p>
        </w:tc>
        <w:tc>
          <w:tcPr>
            <w:tcW w:w="4660" w:type="dxa"/>
            <w:tcBorders>
              <w:top w:val="nil"/>
              <w:left w:val="nil"/>
              <w:bottom w:val="single" w:sz="4" w:space="0" w:color="auto"/>
              <w:right w:val="single" w:sz="4" w:space="0" w:color="auto"/>
            </w:tcBorders>
            <w:shd w:val="clear" w:color="auto" w:fill="auto"/>
            <w:hideMark/>
          </w:tcPr>
          <w:p w:rsidR="00CF5482" w:rsidRDefault="00CF5482" w:rsidP="00CF5482">
            <w:pPr>
              <w:pStyle w:val="Odsekzoznamu"/>
              <w:numPr>
                <w:ilvl w:val="0"/>
                <w:numId w:val="19"/>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Kam zmizol sneh</w:t>
            </w:r>
          </w:p>
          <w:p w:rsidR="00CF5482" w:rsidRDefault="00CF5482" w:rsidP="00CF5482">
            <w:pPr>
              <w:pStyle w:val="Odsekzoznamu"/>
              <w:numPr>
                <w:ilvl w:val="0"/>
                <w:numId w:val="19"/>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Cesta plná rozprávok</w:t>
            </w:r>
            <w:r w:rsidR="009D5991" w:rsidRPr="00CF5482">
              <w:rPr>
                <w:rFonts w:ascii="Calibri" w:eastAsia="Times New Roman" w:hAnsi="Calibri" w:cs="Calibri"/>
                <w:color w:val="000000"/>
                <w:lang w:eastAsia="sk-SK"/>
              </w:rPr>
              <w:t xml:space="preserve">  </w:t>
            </w:r>
          </w:p>
          <w:p w:rsidR="00CF5482" w:rsidRDefault="00CF5482" w:rsidP="00CF5482">
            <w:pPr>
              <w:pStyle w:val="Odsekzoznamu"/>
              <w:numPr>
                <w:ilvl w:val="0"/>
                <w:numId w:val="19"/>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Poslovia jari</w:t>
            </w:r>
            <w:r w:rsidR="009D5991" w:rsidRPr="00CF5482">
              <w:rPr>
                <w:rFonts w:ascii="Calibri" w:eastAsia="Times New Roman" w:hAnsi="Calibri" w:cs="Calibri"/>
                <w:color w:val="000000"/>
                <w:lang w:eastAsia="sk-SK"/>
              </w:rPr>
              <w:t xml:space="preserve">  </w:t>
            </w:r>
          </w:p>
          <w:p w:rsidR="009D5991" w:rsidRPr="00CF5482" w:rsidRDefault="00CF5482" w:rsidP="00CF5482">
            <w:pPr>
              <w:pStyle w:val="Odsekzoznamu"/>
              <w:numPr>
                <w:ilvl w:val="0"/>
                <w:numId w:val="19"/>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Ako klíči semienko</w:t>
            </w:r>
            <w:r w:rsidR="009D5991" w:rsidRPr="00CF5482">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CF5482">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CF5482">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p>
        </w:tc>
      </w:tr>
      <w:tr w:rsidR="009D5991" w:rsidRPr="009D5991" w:rsidTr="009D5991">
        <w:trPr>
          <w:trHeight w:val="15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lang w:eastAsia="sk-SK"/>
              </w:rPr>
            </w:pPr>
            <w:r w:rsidRPr="009D5991">
              <w:rPr>
                <w:rFonts w:ascii="Times New Roman" w:eastAsia="Times New Roman" w:hAnsi="Times New Roman" w:cs="Times New Roman"/>
                <w:b/>
                <w:bCs/>
                <w:color w:val="000000"/>
                <w:lang w:eastAsia="sk-SK"/>
              </w:rPr>
              <w:t>IV</w:t>
            </w:r>
          </w:p>
        </w:tc>
        <w:tc>
          <w:tcPr>
            <w:tcW w:w="1360" w:type="dxa"/>
            <w:tcBorders>
              <w:top w:val="nil"/>
              <w:left w:val="nil"/>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Calibri" w:eastAsia="Times New Roman" w:hAnsi="Calibri" w:cs="Calibri"/>
                <w:color w:val="000000"/>
                <w:lang w:eastAsia="sk-SK"/>
              </w:rPr>
            </w:pPr>
            <w:r w:rsidRPr="009D5991">
              <w:rPr>
                <w:rFonts w:ascii="Calibri" w:eastAsia="Times New Roman" w:hAnsi="Calibri" w:cs="Calibri"/>
                <w:color w:val="000000"/>
                <w:lang w:eastAsia="sk-SK"/>
              </w:rPr>
              <w:t>Jarná nálada</w:t>
            </w:r>
          </w:p>
        </w:tc>
        <w:tc>
          <w:tcPr>
            <w:tcW w:w="4660" w:type="dxa"/>
            <w:tcBorders>
              <w:top w:val="nil"/>
              <w:left w:val="nil"/>
              <w:bottom w:val="single" w:sz="4" w:space="0" w:color="auto"/>
              <w:right w:val="single" w:sz="4" w:space="0" w:color="auto"/>
            </w:tcBorders>
            <w:shd w:val="clear" w:color="auto" w:fill="auto"/>
            <w:hideMark/>
          </w:tcPr>
          <w:p w:rsidR="00CF5482" w:rsidRDefault="00CF5482" w:rsidP="00CF5482">
            <w:pPr>
              <w:pStyle w:val="Odsekzoznamu"/>
              <w:numPr>
                <w:ilvl w:val="0"/>
                <w:numId w:val="20"/>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Vaječné škrupinky</w:t>
            </w:r>
          </w:p>
          <w:p w:rsidR="00CF5482" w:rsidRDefault="00CF5482" w:rsidP="00CF5482">
            <w:pPr>
              <w:pStyle w:val="Odsekzoznamu"/>
              <w:numPr>
                <w:ilvl w:val="0"/>
                <w:numId w:val="20"/>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Narodilo sa mačiatko</w:t>
            </w:r>
            <w:r w:rsidR="009D5991" w:rsidRPr="00CF5482">
              <w:rPr>
                <w:rFonts w:ascii="Calibri" w:eastAsia="Times New Roman" w:hAnsi="Calibri" w:cs="Calibri"/>
                <w:color w:val="000000"/>
                <w:lang w:eastAsia="sk-SK"/>
              </w:rPr>
              <w:t xml:space="preserve">  </w:t>
            </w:r>
          </w:p>
          <w:p w:rsidR="00D82160" w:rsidRDefault="00CF5482" w:rsidP="00CF5482">
            <w:pPr>
              <w:pStyle w:val="Odsekzoznamu"/>
              <w:numPr>
                <w:ilvl w:val="0"/>
                <w:numId w:val="20"/>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Chránime si prírodu – Deň Zeme</w:t>
            </w:r>
            <w:r w:rsidR="009D5991" w:rsidRPr="00CF5482">
              <w:rPr>
                <w:rFonts w:ascii="Calibri" w:eastAsia="Times New Roman" w:hAnsi="Calibri" w:cs="Calibri"/>
                <w:color w:val="000000"/>
                <w:lang w:eastAsia="sk-SK"/>
              </w:rPr>
              <w:t xml:space="preserve"> </w:t>
            </w:r>
          </w:p>
          <w:p w:rsidR="00CF5482" w:rsidRDefault="00D82160" w:rsidP="00CF5482">
            <w:pPr>
              <w:pStyle w:val="Odsekzoznamu"/>
              <w:numPr>
                <w:ilvl w:val="0"/>
                <w:numId w:val="20"/>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Planéta Zem</w:t>
            </w:r>
            <w:r w:rsidR="009D5991" w:rsidRPr="00CF5482">
              <w:rPr>
                <w:rFonts w:ascii="Calibri" w:eastAsia="Times New Roman" w:hAnsi="Calibri" w:cs="Calibri"/>
                <w:color w:val="000000"/>
                <w:lang w:eastAsia="sk-SK"/>
              </w:rPr>
              <w:t xml:space="preserve">   </w:t>
            </w:r>
          </w:p>
          <w:p w:rsidR="009D5991" w:rsidRPr="00CF5482" w:rsidRDefault="00CF5482" w:rsidP="00CF5482">
            <w:pPr>
              <w:pStyle w:val="Odsekzoznamu"/>
              <w:numPr>
                <w:ilvl w:val="0"/>
                <w:numId w:val="20"/>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Stopy pneumatík</w:t>
            </w:r>
            <w:r w:rsidR="009D5991" w:rsidRPr="00CF5482">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CF5482">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CF5482">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p>
        </w:tc>
      </w:tr>
      <w:tr w:rsidR="009D5991" w:rsidRPr="009D5991" w:rsidTr="009D5991">
        <w:trPr>
          <w:trHeight w:val="12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lang w:eastAsia="sk-SK"/>
              </w:rPr>
            </w:pPr>
            <w:r w:rsidRPr="009D5991">
              <w:rPr>
                <w:rFonts w:ascii="Times New Roman" w:eastAsia="Times New Roman" w:hAnsi="Times New Roman" w:cs="Times New Roman"/>
                <w:b/>
                <w:bCs/>
                <w:color w:val="000000"/>
                <w:lang w:eastAsia="sk-SK"/>
              </w:rPr>
              <w:t>V</w:t>
            </w:r>
          </w:p>
        </w:tc>
        <w:tc>
          <w:tcPr>
            <w:tcW w:w="1360" w:type="dxa"/>
            <w:tcBorders>
              <w:top w:val="nil"/>
              <w:left w:val="nil"/>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Calibri" w:eastAsia="Times New Roman" w:hAnsi="Calibri" w:cs="Calibri"/>
                <w:color w:val="000000"/>
                <w:lang w:eastAsia="sk-SK"/>
              </w:rPr>
            </w:pPr>
            <w:r w:rsidRPr="009D5991">
              <w:rPr>
                <w:rFonts w:ascii="Calibri" w:eastAsia="Times New Roman" w:hAnsi="Calibri" w:cs="Calibri"/>
                <w:color w:val="000000"/>
                <w:lang w:eastAsia="sk-SK"/>
              </w:rPr>
              <w:t>Jar v korunách stromov</w:t>
            </w:r>
          </w:p>
        </w:tc>
        <w:tc>
          <w:tcPr>
            <w:tcW w:w="4660" w:type="dxa"/>
            <w:tcBorders>
              <w:top w:val="nil"/>
              <w:left w:val="nil"/>
              <w:bottom w:val="single" w:sz="4" w:space="0" w:color="auto"/>
              <w:right w:val="single" w:sz="4" w:space="0" w:color="auto"/>
            </w:tcBorders>
            <w:shd w:val="clear" w:color="auto" w:fill="auto"/>
            <w:hideMark/>
          </w:tcPr>
          <w:p w:rsidR="00CF5482" w:rsidRDefault="00CF5482" w:rsidP="00CF5482">
            <w:pPr>
              <w:pStyle w:val="Odsekzoznamu"/>
              <w:numPr>
                <w:ilvl w:val="0"/>
                <w:numId w:val="21"/>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Jarná záhrada</w:t>
            </w:r>
            <w:r w:rsidR="009D5991" w:rsidRPr="00CF5482">
              <w:rPr>
                <w:rFonts w:ascii="Calibri" w:eastAsia="Times New Roman" w:hAnsi="Calibri" w:cs="Calibri"/>
                <w:color w:val="000000"/>
                <w:lang w:eastAsia="sk-SK"/>
              </w:rPr>
              <w:t xml:space="preserve"> </w:t>
            </w:r>
          </w:p>
          <w:p w:rsidR="00CF5482" w:rsidRDefault="00CF5482" w:rsidP="00CF5482">
            <w:pPr>
              <w:pStyle w:val="Odsekzoznamu"/>
              <w:numPr>
                <w:ilvl w:val="0"/>
                <w:numId w:val="21"/>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Úsmev mojej mamičky</w:t>
            </w:r>
            <w:r w:rsidR="009D5991" w:rsidRPr="00CF5482">
              <w:rPr>
                <w:rFonts w:ascii="Calibri" w:eastAsia="Times New Roman" w:hAnsi="Calibri" w:cs="Calibri"/>
                <w:color w:val="000000"/>
                <w:lang w:eastAsia="sk-SK"/>
              </w:rPr>
              <w:t xml:space="preserve">  </w:t>
            </w:r>
          </w:p>
          <w:p w:rsidR="00CF5482" w:rsidRDefault="00CF5482" w:rsidP="00CF5482">
            <w:pPr>
              <w:pStyle w:val="Odsekzoznamu"/>
              <w:numPr>
                <w:ilvl w:val="0"/>
                <w:numId w:val="21"/>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Zahráme sa na motýľa</w:t>
            </w:r>
            <w:r w:rsidR="009D5991" w:rsidRPr="00CF5482">
              <w:rPr>
                <w:rFonts w:ascii="Calibri" w:eastAsia="Times New Roman" w:hAnsi="Calibri" w:cs="Calibri"/>
                <w:color w:val="000000"/>
                <w:lang w:eastAsia="sk-SK"/>
              </w:rPr>
              <w:t xml:space="preserve"> </w:t>
            </w:r>
          </w:p>
          <w:p w:rsidR="00D82160" w:rsidRDefault="00CF5482" w:rsidP="00CF5482">
            <w:pPr>
              <w:pStyle w:val="Odsekzoznamu"/>
              <w:numPr>
                <w:ilvl w:val="0"/>
                <w:numId w:val="21"/>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Živá a neživá p</w:t>
            </w:r>
            <w:r w:rsidR="00614289">
              <w:rPr>
                <w:rFonts w:ascii="Calibri" w:eastAsia="Times New Roman" w:hAnsi="Calibri" w:cs="Calibri"/>
                <w:color w:val="000000"/>
                <w:lang w:eastAsia="sk-SK"/>
              </w:rPr>
              <w:t>r</w:t>
            </w:r>
            <w:r>
              <w:rPr>
                <w:rFonts w:ascii="Calibri" w:eastAsia="Times New Roman" w:hAnsi="Calibri" w:cs="Calibri"/>
                <w:color w:val="000000"/>
                <w:lang w:eastAsia="sk-SK"/>
              </w:rPr>
              <w:t>íroda</w:t>
            </w:r>
            <w:r w:rsidR="009D5991" w:rsidRPr="00CF5482">
              <w:rPr>
                <w:rFonts w:ascii="Calibri" w:eastAsia="Times New Roman" w:hAnsi="Calibri" w:cs="Calibri"/>
                <w:color w:val="000000"/>
                <w:lang w:eastAsia="sk-SK"/>
              </w:rPr>
              <w:t xml:space="preserve"> </w:t>
            </w:r>
          </w:p>
          <w:p w:rsidR="009D5991" w:rsidRPr="00CF5482" w:rsidRDefault="00D82160" w:rsidP="00CF5482">
            <w:pPr>
              <w:pStyle w:val="Odsekzoznamu"/>
              <w:numPr>
                <w:ilvl w:val="0"/>
                <w:numId w:val="21"/>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Obec v ktorej žijem</w:t>
            </w:r>
            <w:r w:rsidR="009D5991" w:rsidRPr="00CF5482">
              <w:rPr>
                <w:rFonts w:ascii="Calibri" w:eastAsia="Times New Roman" w:hAnsi="Calibri" w:cs="Calibri"/>
                <w:color w:val="000000"/>
                <w:lang w:eastAsia="sk-SK"/>
              </w:rPr>
              <w:t xml:space="preserve">                                 </w:t>
            </w:r>
            <w:r w:rsidR="00CF5482">
              <w:rPr>
                <w:rFonts w:ascii="Calibri" w:eastAsia="Times New Roman" w:hAnsi="Calibri" w:cs="Calibri"/>
                <w:color w:val="000000"/>
                <w:lang w:eastAsia="sk-SK"/>
              </w:rPr>
              <w:t xml:space="preserve">               </w:t>
            </w:r>
            <w:r w:rsidR="009D5991" w:rsidRPr="00CF5482">
              <w:rPr>
                <w:rFonts w:ascii="Calibri" w:eastAsia="Times New Roman" w:hAnsi="Calibri" w:cs="Calibri"/>
                <w:color w:val="000000"/>
                <w:lang w:eastAsia="sk-SK"/>
              </w:rPr>
              <w:t xml:space="preserve">                                                                      </w:t>
            </w:r>
            <w:r w:rsidR="00CF5482">
              <w:rPr>
                <w:rFonts w:ascii="Calibri" w:eastAsia="Times New Roman" w:hAnsi="Calibri" w:cs="Calibri"/>
                <w:color w:val="000000"/>
                <w:lang w:eastAsia="sk-SK"/>
              </w:rPr>
              <w:t xml:space="preserve">                 </w:t>
            </w:r>
            <w:r w:rsidR="009D5991" w:rsidRPr="00CF5482">
              <w:rPr>
                <w:rFonts w:ascii="Calibri" w:eastAsia="Times New Roman" w:hAnsi="Calibri" w:cs="Calibri"/>
                <w:color w:val="000000"/>
                <w:lang w:eastAsia="sk-SK"/>
              </w:rPr>
              <w:t xml:space="preserve">                                                                    </w:t>
            </w:r>
            <w:r w:rsidR="00CF5482">
              <w:rPr>
                <w:rFonts w:ascii="Calibri" w:eastAsia="Times New Roman" w:hAnsi="Calibri" w:cs="Calibri"/>
                <w:color w:val="000000"/>
                <w:lang w:eastAsia="sk-SK"/>
              </w:rPr>
              <w:t xml:space="preserve">           </w:t>
            </w:r>
          </w:p>
        </w:tc>
      </w:tr>
      <w:tr w:rsidR="009D5991" w:rsidRPr="009D5991" w:rsidTr="009D5991">
        <w:trPr>
          <w:trHeight w:val="12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Times New Roman" w:eastAsia="Times New Roman" w:hAnsi="Times New Roman" w:cs="Times New Roman"/>
                <w:b/>
                <w:bCs/>
                <w:color w:val="000000"/>
                <w:lang w:eastAsia="sk-SK"/>
              </w:rPr>
            </w:pPr>
            <w:r w:rsidRPr="009D5991">
              <w:rPr>
                <w:rFonts w:ascii="Times New Roman" w:eastAsia="Times New Roman" w:hAnsi="Times New Roman" w:cs="Times New Roman"/>
                <w:b/>
                <w:bCs/>
                <w:color w:val="000000"/>
                <w:lang w:eastAsia="sk-SK"/>
              </w:rPr>
              <w:t>VI</w:t>
            </w:r>
          </w:p>
        </w:tc>
        <w:tc>
          <w:tcPr>
            <w:tcW w:w="1360" w:type="dxa"/>
            <w:tcBorders>
              <w:top w:val="nil"/>
              <w:left w:val="nil"/>
              <w:bottom w:val="single" w:sz="4" w:space="0" w:color="auto"/>
              <w:right w:val="single" w:sz="4" w:space="0" w:color="auto"/>
            </w:tcBorders>
            <w:shd w:val="clear" w:color="auto" w:fill="auto"/>
            <w:vAlign w:val="center"/>
            <w:hideMark/>
          </w:tcPr>
          <w:p w:rsidR="009D5991" w:rsidRPr="009D5991" w:rsidRDefault="009D5991" w:rsidP="009D5991">
            <w:pPr>
              <w:spacing w:after="0" w:line="240" w:lineRule="auto"/>
              <w:jc w:val="center"/>
              <w:rPr>
                <w:rFonts w:ascii="Calibri" w:eastAsia="Times New Roman" w:hAnsi="Calibri" w:cs="Calibri"/>
                <w:color w:val="000000"/>
                <w:lang w:eastAsia="sk-SK"/>
              </w:rPr>
            </w:pPr>
            <w:r w:rsidRPr="009D5991">
              <w:rPr>
                <w:rFonts w:ascii="Calibri" w:eastAsia="Times New Roman" w:hAnsi="Calibri" w:cs="Calibri"/>
                <w:color w:val="000000"/>
                <w:lang w:eastAsia="sk-SK"/>
              </w:rPr>
              <w:t>Kto športuje, ten je zdravý</w:t>
            </w:r>
          </w:p>
        </w:tc>
        <w:tc>
          <w:tcPr>
            <w:tcW w:w="4660" w:type="dxa"/>
            <w:tcBorders>
              <w:top w:val="nil"/>
              <w:left w:val="nil"/>
              <w:bottom w:val="single" w:sz="4" w:space="0" w:color="auto"/>
              <w:right w:val="single" w:sz="4" w:space="0" w:color="auto"/>
            </w:tcBorders>
            <w:shd w:val="clear" w:color="auto" w:fill="auto"/>
            <w:hideMark/>
          </w:tcPr>
          <w:p w:rsidR="00CF5482" w:rsidRDefault="00CF5482" w:rsidP="00CF5482">
            <w:pPr>
              <w:pStyle w:val="Odsekzoznamu"/>
              <w:numPr>
                <w:ilvl w:val="0"/>
                <w:numId w:val="22"/>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Hurá, máme sviatok</w:t>
            </w:r>
            <w:r w:rsidR="009D5991" w:rsidRPr="00CF5482">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p>
          <w:p w:rsidR="00CF5482" w:rsidRDefault="00CF5482" w:rsidP="00CF5482">
            <w:pPr>
              <w:pStyle w:val="Odsekzoznamu"/>
              <w:numPr>
                <w:ilvl w:val="0"/>
                <w:numId w:val="22"/>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Príroda okolo vodných tokov</w:t>
            </w:r>
            <w:r w:rsidR="009D5991" w:rsidRPr="00CF5482">
              <w:rPr>
                <w:rFonts w:ascii="Calibri" w:eastAsia="Times New Roman" w:hAnsi="Calibri" w:cs="Calibri"/>
                <w:color w:val="000000"/>
                <w:lang w:eastAsia="sk-SK"/>
              </w:rPr>
              <w:t xml:space="preserve"> </w:t>
            </w:r>
          </w:p>
          <w:p w:rsidR="00CF5482" w:rsidRDefault="00CF5482" w:rsidP="00CF5482">
            <w:pPr>
              <w:pStyle w:val="Odsekzoznamu"/>
              <w:numPr>
                <w:ilvl w:val="0"/>
                <w:numId w:val="22"/>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Cesta okolo sveta</w:t>
            </w:r>
            <w:r w:rsidR="009D5991" w:rsidRPr="00CF5482">
              <w:rPr>
                <w:rFonts w:ascii="Calibri" w:eastAsia="Times New Roman" w:hAnsi="Calibri" w:cs="Calibri"/>
                <w:color w:val="000000"/>
                <w:lang w:eastAsia="sk-SK"/>
              </w:rPr>
              <w:t xml:space="preserve">  </w:t>
            </w:r>
          </w:p>
          <w:p w:rsidR="00D82160" w:rsidRDefault="00D82160" w:rsidP="00CF5482">
            <w:pPr>
              <w:pStyle w:val="Odsekzoznamu"/>
              <w:numPr>
                <w:ilvl w:val="0"/>
                <w:numId w:val="22"/>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Olympiáda</w:t>
            </w:r>
          </w:p>
          <w:p w:rsidR="00CF5482" w:rsidRDefault="00CF5482" w:rsidP="00CF5482">
            <w:pPr>
              <w:pStyle w:val="Odsekzoznamu"/>
              <w:numPr>
                <w:ilvl w:val="0"/>
                <w:numId w:val="22"/>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Život v džungli</w:t>
            </w:r>
          </w:p>
          <w:p w:rsidR="009D5991" w:rsidRPr="00CF5482" w:rsidRDefault="00CF5482" w:rsidP="00CF5482">
            <w:pPr>
              <w:pStyle w:val="Odsekzoznamu"/>
              <w:numPr>
                <w:ilvl w:val="0"/>
                <w:numId w:val="22"/>
              </w:num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Tešíme sa na školu</w:t>
            </w:r>
            <w:r w:rsidR="009D5991" w:rsidRPr="00CF5482">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r w:rsidR="009D5991" w:rsidRPr="00CF5482">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              </w:t>
            </w:r>
          </w:p>
        </w:tc>
      </w:tr>
    </w:tbl>
    <w:p w:rsidR="009D5991" w:rsidRDefault="009D5991" w:rsidP="009C0FFB">
      <w:pPr>
        <w:pStyle w:val="Odsekzoznamu"/>
        <w:rPr>
          <w:rFonts w:ascii="Times New Roman" w:hAnsi="Times New Roman" w:cs="Times New Roman"/>
          <w:sz w:val="24"/>
          <w:szCs w:val="24"/>
        </w:rPr>
      </w:pPr>
    </w:p>
    <w:p w:rsidR="009C0FFB" w:rsidRDefault="009C0FFB" w:rsidP="009C0FFB">
      <w:pPr>
        <w:pStyle w:val="Odsekzoznamu"/>
        <w:rPr>
          <w:rFonts w:ascii="Times New Roman" w:hAnsi="Times New Roman" w:cs="Times New Roman"/>
          <w:sz w:val="24"/>
          <w:szCs w:val="24"/>
        </w:rPr>
      </w:pPr>
    </w:p>
    <w:p w:rsidR="009C0FFB" w:rsidRDefault="009C0FFB" w:rsidP="009C0FFB">
      <w:pPr>
        <w:pStyle w:val="Odsekzoznamu"/>
        <w:rPr>
          <w:rFonts w:ascii="Times New Roman" w:hAnsi="Times New Roman" w:cs="Times New Roman"/>
          <w:sz w:val="24"/>
          <w:szCs w:val="24"/>
        </w:rPr>
      </w:pPr>
    </w:p>
    <w:p w:rsidR="009C0FFB" w:rsidRDefault="009C0FFB" w:rsidP="009C0FFB">
      <w:pPr>
        <w:pStyle w:val="Odsekzoznamu"/>
        <w:rPr>
          <w:rFonts w:ascii="Times New Roman" w:hAnsi="Times New Roman" w:cs="Times New Roman"/>
          <w:sz w:val="24"/>
          <w:szCs w:val="24"/>
        </w:rPr>
      </w:pPr>
    </w:p>
    <w:p w:rsidR="009C0FFB" w:rsidRDefault="009C0FFB" w:rsidP="009C0FFB">
      <w:pPr>
        <w:pStyle w:val="Odsekzoznamu"/>
        <w:rPr>
          <w:rFonts w:ascii="Times New Roman" w:hAnsi="Times New Roman" w:cs="Times New Roman"/>
          <w:sz w:val="24"/>
          <w:szCs w:val="24"/>
        </w:rPr>
      </w:pPr>
    </w:p>
    <w:p w:rsidR="002030C2" w:rsidRDefault="002030C2" w:rsidP="000F16FD">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Pri realizácií projektov  a centrálnych aktivít MŠ je potrebná spolupráca medzi všetkými učiteľkami.</w:t>
      </w:r>
    </w:p>
    <w:p w:rsidR="002030C2" w:rsidRDefault="002030C2" w:rsidP="000F16FD">
      <w:pPr>
        <w:pStyle w:val="Odsekzoznamu"/>
        <w:ind w:left="1440"/>
        <w:jc w:val="both"/>
        <w:rPr>
          <w:rFonts w:ascii="Times New Roman" w:hAnsi="Times New Roman" w:cs="Times New Roman"/>
          <w:sz w:val="24"/>
          <w:szCs w:val="24"/>
        </w:rPr>
      </w:pPr>
    </w:p>
    <w:p w:rsidR="002030C2" w:rsidRDefault="002030C2" w:rsidP="000F16FD">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Každý deň  uskutočňujeme s deťmi pred podávaním desiaty zdravotné cvičenia, v plánovaní uvádzame číslo zostavy zdravotných cvičení podľa interne vypracovaného zborníka cvičení a cieľ.</w:t>
      </w:r>
    </w:p>
    <w:p w:rsidR="002030C2" w:rsidRPr="002030C2" w:rsidRDefault="002030C2" w:rsidP="000F16FD">
      <w:pPr>
        <w:pStyle w:val="Odsekzoznamu"/>
        <w:jc w:val="both"/>
        <w:rPr>
          <w:rFonts w:ascii="Times New Roman" w:hAnsi="Times New Roman" w:cs="Times New Roman"/>
          <w:sz w:val="24"/>
          <w:szCs w:val="24"/>
        </w:rPr>
      </w:pPr>
    </w:p>
    <w:p w:rsidR="002030C2" w:rsidRDefault="002030C2" w:rsidP="000F16FD">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Učiteľka plánuje systematickým spôsobom od menej náročných požiadaviek na dieťa k náročnejším a rešpektuje metodické postupy špecifické pre jednotlivé vzdelávacie oblasti. Pri plánovaní výchovno – vzdelávacej činnosti môžu učiteľky využívať i adaptácie výkonových štandardov jednotlivých vzdelávacích oblastí. Výkonné štandardy môžu v rámci plánovaných aktivít deliť, ale i integrovať do logických celkov podľa vlastného uváženia zohľadňujúc rozvojové možnosti detí v konkrétnej triede.</w:t>
      </w:r>
    </w:p>
    <w:p w:rsidR="002030C2" w:rsidRPr="002030C2" w:rsidRDefault="002030C2" w:rsidP="000F16FD">
      <w:pPr>
        <w:pStyle w:val="Odsekzoznamu"/>
        <w:jc w:val="both"/>
        <w:rPr>
          <w:rFonts w:ascii="Times New Roman" w:hAnsi="Times New Roman" w:cs="Times New Roman"/>
          <w:sz w:val="24"/>
          <w:szCs w:val="24"/>
        </w:rPr>
      </w:pPr>
    </w:p>
    <w:p w:rsidR="002030C2" w:rsidRDefault="002030C2" w:rsidP="000F16FD">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Učiteľka zohľadňujúc aktuálnu situáciu sama autonómne rozhoduje na základe charakteru formulácie konkrétneho výkonového štandardu, či k jeho dosiahnutiu smeruje priebežne vytvorením príležitostí prostredníctvom prirodzených každodenných socializačných situácií v rámci dlhšieho časového obdobia, alebo ich je potrebné plánovať a realizovať v</w:t>
      </w:r>
      <w:r w:rsidR="00731633">
        <w:rPr>
          <w:rFonts w:ascii="Times New Roman" w:hAnsi="Times New Roman" w:cs="Times New Roman"/>
          <w:sz w:val="24"/>
          <w:szCs w:val="24"/>
        </w:rPr>
        <w:t> </w:t>
      </w:r>
      <w:r>
        <w:rPr>
          <w:rFonts w:ascii="Times New Roman" w:hAnsi="Times New Roman" w:cs="Times New Roman"/>
          <w:sz w:val="24"/>
          <w:szCs w:val="24"/>
        </w:rPr>
        <w:t>konkrétnych</w:t>
      </w:r>
      <w:r w:rsidR="00731633">
        <w:rPr>
          <w:rFonts w:ascii="Times New Roman" w:hAnsi="Times New Roman" w:cs="Times New Roman"/>
          <w:sz w:val="24"/>
          <w:szCs w:val="24"/>
        </w:rPr>
        <w:t xml:space="preserve"> cielených vzdelávacích aktivitách. Výkonové štandardy, ku  ktorým ( z dôvodu ich priebežného dosahovania v prirodzených každodenných situáciách ) nie je možné  zámerne plánovať cielené vzdelávacie aktivity , nemusia byť zaznamenané v plánoch.</w:t>
      </w:r>
    </w:p>
    <w:p w:rsidR="00731633" w:rsidRPr="00731633" w:rsidRDefault="00731633" w:rsidP="000F16FD">
      <w:pPr>
        <w:pStyle w:val="Odsekzoznamu"/>
        <w:jc w:val="both"/>
        <w:rPr>
          <w:rFonts w:ascii="Times New Roman" w:hAnsi="Times New Roman" w:cs="Times New Roman"/>
          <w:sz w:val="24"/>
          <w:szCs w:val="24"/>
        </w:rPr>
      </w:pPr>
    </w:p>
    <w:p w:rsidR="00731633" w:rsidRDefault="00731633" w:rsidP="000F16FD">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Na základe hlbšieho poznanie charakteristiky jednotlivých vzdelávacích oblastí , ako aj poznania vzdelávacích štandardov, si učiteľka  samostatne volí vhodné metódy , stratégie, formy a prostriedky pre svoju plánovanú výchovno – vzdelávaciu činnosť. Ich výber a uplatňovanie je právom každého pedagogického zamestnanca.</w:t>
      </w:r>
    </w:p>
    <w:p w:rsidR="00731633" w:rsidRPr="00731633" w:rsidRDefault="00731633" w:rsidP="000F16FD">
      <w:pPr>
        <w:pStyle w:val="Odsekzoznamu"/>
        <w:jc w:val="both"/>
        <w:rPr>
          <w:rFonts w:ascii="Times New Roman" w:hAnsi="Times New Roman" w:cs="Times New Roman"/>
          <w:sz w:val="24"/>
          <w:szCs w:val="24"/>
        </w:rPr>
      </w:pPr>
    </w:p>
    <w:p w:rsidR="00731633" w:rsidRDefault="00731633" w:rsidP="000F16FD">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V čase školských prázdnin, kedy je počet detí nižší , sa výchovno- vzdelávacia činnosť plánuje a realizuje v horách a hrových činnostiach</w:t>
      </w:r>
    </w:p>
    <w:p w:rsidR="00731633" w:rsidRPr="00731633" w:rsidRDefault="00731633" w:rsidP="000F16FD">
      <w:pPr>
        <w:pStyle w:val="Odsekzoznamu"/>
        <w:jc w:val="both"/>
        <w:rPr>
          <w:rFonts w:ascii="Times New Roman" w:hAnsi="Times New Roman" w:cs="Times New Roman"/>
          <w:sz w:val="24"/>
          <w:szCs w:val="24"/>
        </w:rPr>
      </w:pPr>
    </w:p>
    <w:p w:rsidR="00731633" w:rsidRDefault="00731633" w:rsidP="000F16FD">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Pri plánovaní a zapisovaní do triednej knihy postup</w:t>
      </w:r>
      <w:r w:rsidR="00F634B5">
        <w:rPr>
          <w:rFonts w:ascii="Times New Roman" w:hAnsi="Times New Roman" w:cs="Times New Roman"/>
          <w:sz w:val="24"/>
          <w:szCs w:val="24"/>
        </w:rPr>
        <w:t>ujú učiteľky v zmysle uzne</w:t>
      </w:r>
      <w:r>
        <w:rPr>
          <w:rFonts w:ascii="Times New Roman" w:hAnsi="Times New Roman" w:cs="Times New Roman"/>
          <w:sz w:val="24"/>
          <w:szCs w:val="24"/>
        </w:rPr>
        <w:t>senia Pedagogickej rady.</w:t>
      </w:r>
    </w:p>
    <w:p w:rsidR="00731633" w:rsidRPr="00731633" w:rsidRDefault="00731633" w:rsidP="000F16FD">
      <w:pPr>
        <w:pStyle w:val="Odsekzoznamu"/>
        <w:jc w:val="both"/>
        <w:rPr>
          <w:rFonts w:ascii="Times New Roman" w:hAnsi="Times New Roman" w:cs="Times New Roman"/>
          <w:sz w:val="24"/>
          <w:szCs w:val="24"/>
        </w:rPr>
      </w:pPr>
    </w:p>
    <w:p w:rsidR="00731633" w:rsidRDefault="00731633" w:rsidP="00731633">
      <w:pPr>
        <w:rPr>
          <w:rFonts w:ascii="Times New Roman" w:hAnsi="Times New Roman" w:cs="Times New Roman"/>
          <w:sz w:val="24"/>
          <w:szCs w:val="24"/>
        </w:rPr>
      </w:pPr>
    </w:p>
    <w:p w:rsidR="00731633" w:rsidRDefault="00731633" w:rsidP="00731633">
      <w:pPr>
        <w:rPr>
          <w:rFonts w:ascii="Times New Roman" w:hAnsi="Times New Roman" w:cs="Times New Roman"/>
          <w:sz w:val="24"/>
          <w:szCs w:val="24"/>
        </w:rPr>
      </w:pPr>
    </w:p>
    <w:p w:rsidR="00731633" w:rsidRDefault="00731633" w:rsidP="00731633">
      <w:pPr>
        <w:pStyle w:val="Nadpis1"/>
        <w:numPr>
          <w:ilvl w:val="0"/>
          <w:numId w:val="2"/>
        </w:numPr>
      </w:pPr>
      <w:bookmarkStart w:id="6" w:name="_Toc523423789"/>
      <w:r>
        <w:t>Vyučovací jazyk</w:t>
      </w:r>
      <w:bookmarkEnd w:id="6"/>
      <w:r>
        <w:t xml:space="preserve"> </w:t>
      </w:r>
    </w:p>
    <w:p w:rsidR="00731633" w:rsidRDefault="00731633" w:rsidP="00731633"/>
    <w:p w:rsidR="00731633" w:rsidRDefault="004B20D2" w:rsidP="00731633">
      <w:pPr>
        <w:rPr>
          <w:rFonts w:ascii="Times New Roman" w:hAnsi="Times New Roman" w:cs="Times New Roman"/>
          <w:sz w:val="24"/>
          <w:szCs w:val="24"/>
        </w:rPr>
      </w:pPr>
      <w:r>
        <w:rPr>
          <w:rFonts w:ascii="Times New Roman" w:hAnsi="Times New Roman" w:cs="Times New Roman"/>
          <w:sz w:val="24"/>
          <w:szCs w:val="24"/>
        </w:rPr>
        <w:t>Výchova a vzdelávanie v materských školách sa uskutočňuje v slovenskom jazyku alebo v jazyku príslušnej národnostnej menšiny.</w:t>
      </w:r>
    </w:p>
    <w:p w:rsidR="000F6A2D" w:rsidRDefault="000F6A2D" w:rsidP="00731633">
      <w:pPr>
        <w:rPr>
          <w:rFonts w:ascii="Times New Roman" w:hAnsi="Times New Roman" w:cs="Times New Roman"/>
          <w:sz w:val="24"/>
          <w:szCs w:val="24"/>
        </w:rPr>
      </w:pPr>
    </w:p>
    <w:p w:rsidR="000F6A2D" w:rsidRDefault="000F6A2D" w:rsidP="000F6A2D">
      <w:pPr>
        <w:pStyle w:val="Odsekzoznamu"/>
        <w:numPr>
          <w:ilvl w:val="0"/>
          <w:numId w:val="2"/>
        </w:numP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Forma výchovy a</w:t>
      </w:r>
      <w:r w:rsidR="00F20E33">
        <w:rPr>
          <w:rFonts w:ascii="Times New Roman" w:hAnsi="Times New Roman" w:cs="Times New Roman"/>
          <w:b/>
          <w:color w:val="17365D" w:themeColor="text2" w:themeShade="BF"/>
          <w:sz w:val="28"/>
          <w:szCs w:val="28"/>
        </w:rPr>
        <w:t> </w:t>
      </w:r>
      <w:r>
        <w:rPr>
          <w:rFonts w:ascii="Times New Roman" w:hAnsi="Times New Roman" w:cs="Times New Roman"/>
          <w:b/>
          <w:color w:val="17365D" w:themeColor="text2" w:themeShade="BF"/>
          <w:sz w:val="28"/>
          <w:szCs w:val="28"/>
        </w:rPr>
        <w:t>vzdelávania</w:t>
      </w:r>
    </w:p>
    <w:p w:rsidR="00F20E33" w:rsidRDefault="00F20E33" w:rsidP="00F20E33">
      <w:pPr>
        <w:rPr>
          <w:rFonts w:ascii="Times New Roman" w:hAnsi="Times New Roman" w:cs="Times New Roman"/>
          <w:sz w:val="24"/>
          <w:szCs w:val="24"/>
        </w:rPr>
      </w:pPr>
      <w:r>
        <w:rPr>
          <w:rFonts w:ascii="Times New Roman" w:hAnsi="Times New Roman" w:cs="Times New Roman"/>
          <w:sz w:val="24"/>
          <w:szCs w:val="24"/>
        </w:rPr>
        <w:t>Výchova vzdelávanie, poldenná aj celodenná, sa v materských školách uskutočňuje dennou formou.</w:t>
      </w:r>
    </w:p>
    <w:p w:rsidR="00F20E33" w:rsidRDefault="00F20E33" w:rsidP="00F20E33">
      <w:pPr>
        <w:spacing w:after="0" w:line="240" w:lineRule="auto"/>
        <w:rPr>
          <w:rFonts w:ascii="Times New Roman" w:hAnsi="Times New Roman" w:cs="Times New Roman"/>
          <w:sz w:val="24"/>
          <w:szCs w:val="24"/>
        </w:rPr>
      </w:pPr>
      <w:r>
        <w:rPr>
          <w:rFonts w:ascii="Times New Roman" w:hAnsi="Times New Roman" w:cs="Times New Roman"/>
          <w:sz w:val="24"/>
          <w:szCs w:val="24"/>
        </w:rPr>
        <w:t>Denná forma výchovy a vzdelávania sa môže uskutočňovať aj ako dištančná:</w:t>
      </w:r>
    </w:p>
    <w:p w:rsidR="00F20E33" w:rsidRDefault="00F20E33" w:rsidP="00F20E33">
      <w:pPr>
        <w:spacing w:after="0" w:line="240" w:lineRule="auto"/>
        <w:rPr>
          <w:rFonts w:ascii="Times New Roman" w:hAnsi="Times New Roman" w:cs="Times New Roman"/>
          <w:sz w:val="24"/>
          <w:szCs w:val="24"/>
        </w:rPr>
      </w:pPr>
      <w:r>
        <w:rPr>
          <w:rFonts w:ascii="Times New Roman" w:hAnsi="Times New Roman" w:cs="Times New Roman"/>
          <w:sz w:val="24"/>
          <w:szCs w:val="24"/>
        </w:rPr>
        <w:t>a/ v celom rozsahu vzdelávania zabezpečovaného materskou školou pre deti, ak sa vyhlási výnimočný stav alebo mimo riadna situácia,</w:t>
      </w:r>
    </w:p>
    <w:p w:rsidR="00F20E33" w:rsidRDefault="00F20E33" w:rsidP="00F20E33">
      <w:pPr>
        <w:spacing w:after="0" w:line="240" w:lineRule="auto"/>
        <w:rPr>
          <w:rFonts w:ascii="Times New Roman" w:hAnsi="Times New Roman" w:cs="Times New Roman"/>
          <w:sz w:val="24"/>
          <w:szCs w:val="24"/>
        </w:rPr>
      </w:pPr>
      <w:r>
        <w:rPr>
          <w:rFonts w:ascii="Times New Roman" w:hAnsi="Times New Roman" w:cs="Times New Roman"/>
          <w:sz w:val="24"/>
          <w:szCs w:val="24"/>
        </w:rPr>
        <w:t>b/ v rozsahu podľa rozhodnutia riaditeľa školy, ministra školstva alebo inej oprávnenej osoby v čase mimoriadnej situácie, núdzového stavu alebo vynimočného stavu pre všetky deti,</w:t>
      </w:r>
    </w:p>
    <w:p w:rsidR="00F20E33" w:rsidRDefault="00F20E33" w:rsidP="00F20E33">
      <w:pPr>
        <w:spacing w:after="0" w:line="240" w:lineRule="auto"/>
        <w:rPr>
          <w:rFonts w:ascii="Times New Roman" w:hAnsi="Times New Roman" w:cs="Times New Roman"/>
          <w:sz w:val="24"/>
          <w:szCs w:val="24"/>
        </w:rPr>
      </w:pPr>
      <w:r>
        <w:rPr>
          <w:rFonts w:ascii="Times New Roman" w:hAnsi="Times New Roman" w:cs="Times New Roman"/>
          <w:sz w:val="24"/>
          <w:szCs w:val="24"/>
        </w:rPr>
        <w:t>c/ v rozsahu podľa rozhodnutia riaditeľa materskej školy pre deti, pre ktoré je predprimárne vzdelávanie povinné, ak kvôli zdravotnému stavu alebo iných závažných dôvodov, nemôžu plniť povinné predprimárne vzdelávanie formou pravidelného denného dochádzania, najdlhšie počas troch po sebe idúcich mesiacov,</w:t>
      </w:r>
    </w:p>
    <w:p w:rsidR="00F20E33" w:rsidRDefault="00F20E33" w:rsidP="00F20E33">
      <w:pPr>
        <w:spacing w:after="0" w:line="240" w:lineRule="auto"/>
        <w:rPr>
          <w:rFonts w:ascii="Times New Roman" w:hAnsi="Times New Roman" w:cs="Times New Roman"/>
          <w:sz w:val="24"/>
          <w:szCs w:val="24"/>
        </w:rPr>
      </w:pPr>
      <w:r>
        <w:rPr>
          <w:rFonts w:ascii="Times New Roman" w:hAnsi="Times New Roman" w:cs="Times New Roman"/>
          <w:sz w:val="24"/>
          <w:szCs w:val="24"/>
        </w:rPr>
        <w:t>d/ v rozsahu nevyhnutne potrebnom, najviac však jeden mesiac, z dôvodu podľa § 150a odst.2 školského zákona.</w:t>
      </w:r>
    </w:p>
    <w:p w:rsidR="00F20E33" w:rsidRDefault="00F20E33" w:rsidP="00F20E33">
      <w:pPr>
        <w:spacing w:after="0" w:line="240" w:lineRule="auto"/>
        <w:rPr>
          <w:rFonts w:ascii="Times New Roman" w:hAnsi="Times New Roman" w:cs="Times New Roman"/>
          <w:sz w:val="24"/>
          <w:szCs w:val="24"/>
        </w:rPr>
      </w:pPr>
    </w:p>
    <w:p w:rsidR="00F20E33" w:rsidRDefault="00F20E33" w:rsidP="00F20E33">
      <w:pPr>
        <w:spacing w:after="0" w:line="240" w:lineRule="auto"/>
        <w:rPr>
          <w:rFonts w:ascii="Times New Roman" w:hAnsi="Times New Roman" w:cs="Times New Roman"/>
          <w:sz w:val="24"/>
          <w:szCs w:val="24"/>
        </w:rPr>
      </w:pPr>
      <w:r>
        <w:rPr>
          <w:rFonts w:ascii="Times New Roman" w:hAnsi="Times New Roman" w:cs="Times New Roman"/>
          <w:sz w:val="24"/>
          <w:szCs w:val="24"/>
        </w:rPr>
        <w:t>Povinné predprimárne vzdelávanie dieťa plní formou pravidelného denného dochádzania</w:t>
      </w:r>
      <w:r w:rsidR="007C3B14">
        <w:rPr>
          <w:rFonts w:ascii="Times New Roman" w:hAnsi="Times New Roman" w:cs="Times New Roman"/>
          <w:sz w:val="24"/>
          <w:szCs w:val="24"/>
        </w:rPr>
        <w:t xml:space="preserve"> v pracovných dňoch v rozsahu najmenej štyri hodiny denne, okrem času školských prázdnin. Dieťa so zdravotným znevýhodnením môže plniť povinné predprimárne vzdelávanie v rozsahu menej ako štyri hodiny denne za podmienok uskutočnených zákonom.</w:t>
      </w:r>
    </w:p>
    <w:p w:rsidR="00D82160" w:rsidRDefault="00D82160" w:rsidP="00F20E33">
      <w:pPr>
        <w:spacing w:after="0" w:line="240" w:lineRule="auto"/>
        <w:rPr>
          <w:rFonts w:ascii="Times New Roman" w:hAnsi="Times New Roman" w:cs="Times New Roman"/>
          <w:sz w:val="24"/>
          <w:szCs w:val="24"/>
        </w:rPr>
      </w:pPr>
      <w:r>
        <w:rPr>
          <w:rFonts w:ascii="Times New Roman" w:hAnsi="Times New Roman" w:cs="Times New Roman"/>
          <w:sz w:val="24"/>
          <w:szCs w:val="24"/>
        </w:rPr>
        <w:t>Výchova a vzdelávanie sa v materskej škole uskutočňuje prostredníctvom nasledujúcich foriem denných činností:</w:t>
      </w:r>
    </w:p>
    <w:p w:rsidR="00D82160" w:rsidRDefault="00D82160" w:rsidP="00D82160">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Hry a činnosti podľa výberu detí,</w:t>
      </w:r>
    </w:p>
    <w:p w:rsidR="00D82160" w:rsidRDefault="00D82160" w:rsidP="00D82160">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Zdravotné cvičenie,</w:t>
      </w:r>
    </w:p>
    <w:p w:rsidR="00D82160" w:rsidRDefault="00D82160" w:rsidP="00D82160">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Vzdelávacie aktivity,</w:t>
      </w:r>
    </w:p>
    <w:p w:rsidR="00D82160" w:rsidRDefault="00D82160" w:rsidP="00D82160">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Pobyt vonku,</w:t>
      </w:r>
    </w:p>
    <w:p w:rsidR="00D82160" w:rsidRDefault="00D82160" w:rsidP="00D82160">
      <w:pPr>
        <w:pStyle w:val="Odsekzoznamu"/>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Činnosti zabezpečujúce životosprávu,</w:t>
      </w:r>
    </w:p>
    <w:p w:rsidR="00D82160" w:rsidRDefault="00D82160" w:rsidP="00D82160">
      <w:pPr>
        <w:spacing w:after="0" w:line="240" w:lineRule="auto"/>
        <w:rPr>
          <w:rFonts w:ascii="Times New Roman" w:hAnsi="Times New Roman" w:cs="Times New Roman"/>
          <w:sz w:val="24"/>
          <w:szCs w:val="24"/>
        </w:rPr>
      </w:pPr>
    </w:p>
    <w:p w:rsidR="00D82160" w:rsidRDefault="00D82160" w:rsidP="00D821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Hry a činnosti podľa výberu detí </w:t>
      </w:r>
      <w:r>
        <w:rPr>
          <w:rFonts w:ascii="Times New Roman" w:hAnsi="Times New Roman" w:cs="Times New Roman"/>
          <w:sz w:val="24"/>
          <w:szCs w:val="24"/>
        </w:rPr>
        <w:t>sú spontánne alebo učiteľkou navodzované hry. Ich súčasťou je dopoludnia aj ranný filter prípadne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w:t>
      </w:r>
    </w:p>
    <w:p w:rsidR="00D82160" w:rsidRDefault="00D82160" w:rsidP="00D82160">
      <w:pPr>
        <w:spacing w:after="0" w:line="240" w:lineRule="auto"/>
        <w:rPr>
          <w:rFonts w:ascii="Times New Roman" w:hAnsi="Times New Roman" w:cs="Times New Roman"/>
          <w:sz w:val="24"/>
          <w:szCs w:val="24"/>
        </w:rPr>
      </w:pPr>
    </w:p>
    <w:p w:rsidR="00D82160" w:rsidRDefault="00D82160" w:rsidP="00D821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Zdravotné cvičenie </w:t>
      </w:r>
      <w:r>
        <w:rPr>
          <w:rFonts w:ascii="Times New Roman" w:hAnsi="Times New Roman" w:cs="Times New Roman"/>
          <w:sz w:val="24"/>
          <w:szCs w:val="24"/>
        </w:rPr>
        <w:t xml:space="preserve">sa uskutočňuje každý deň v určitom čase  zásadne pred jedlom / spravidla pred desiatou/ s podmienkou dodržiavania hygienických zásad / vo vyvetranej miestnosti, prípadne vonku/. Patrí k vopred plánovaným činnostiam. Môže sa zaradiť viackrát </w:t>
      </w:r>
      <w:r>
        <w:rPr>
          <w:rFonts w:ascii="Times New Roman" w:hAnsi="Times New Roman" w:cs="Times New Roman"/>
          <w:sz w:val="24"/>
          <w:szCs w:val="24"/>
        </w:rPr>
        <w:lastRenderedPageBreak/>
        <w:t>v priebehu dňa a môže sa realizovať tak v interiéri / herňa, telocvičňa/, ako aj v exteriéri / školský dvor, ihrisko/.</w:t>
      </w:r>
    </w:p>
    <w:p w:rsidR="00D82160" w:rsidRDefault="00D82160" w:rsidP="00D82160">
      <w:pPr>
        <w:spacing w:after="0" w:line="240" w:lineRule="auto"/>
        <w:rPr>
          <w:rFonts w:ascii="Times New Roman" w:hAnsi="Times New Roman" w:cs="Times New Roman"/>
          <w:sz w:val="24"/>
          <w:szCs w:val="24"/>
        </w:rPr>
      </w:pPr>
    </w:p>
    <w:p w:rsidR="00D82160" w:rsidRDefault="00D82160" w:rsidP="00D821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Vzdelávacie aktivity </w:t>
      </w:r>
      <w:r>
        <w:rPr>
          <w:rFonts w:ascii="Times New Roman" w:hAnsi="Times New Roman" w:cs="Times New Roman"/>
          <w:sz w:val="24"/>
          <w:szCs w:val="24"/>
        </w:rPr>
        <w:t>sú aktivitami</w:t>
      </w:r>
      <w:r w:rsidR="00F95775">
        <w:rPr>
          <w:rFonts w:ascii="Times New Roman" w:hAnsi="Times New Roman" w:cs="Times New Roman"/>
          <w:sz w:val="24"/>
          <w:szCs w:val="24"/>
        </w:rPr>
        <w:t xml:space="preserve">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fronálne aktivity detí. Časové trvanie vzdelávacej aktivity musí rešpektovať schopnosti a potreby detí, ich vývinové osobitosti a zákonitosti psychohygieny.</w:t>
      </w:r>
    </w:p>
    <w:p w:rsidR="00F95775" w:rsidRDefault="00F95775" w:rsidP="00D82160">
      <w:pPr>
        <w:spacing w:after="0" w:line="240" w:lineRule="auto"/>
        <w:rPr>
          <w:rFonts w:ascii="Times New Roman" w:hAnsi="Times New Roman" w:cs="Times New Roman"/>
          <w:sz w:val="24"/>
          <w:szCs w:val="24"/>
        </w:rPr>
      </w:pPr>
    </w:p>
    <w:p w:rsidR="00F95775" w:rsidRDefault="00F95775" w:rsidP="00D821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Pobyt vonku </w:t>
      </w:r>
      <w:r>
        <w:rPr>
          <w:rFonts w:ascii="Times New Roman" w:hAnsi="Times New Roman" w:cs="Times New Roman"/>
          <w:sz w:val="24"/>
          <w:szCs w:val="24"/>
        </w:rPr>
        <w:t>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 alebo telocvični.</w:t>
      </w:r>
    </w:p>
    <w:p w:rsidR="00F95775" w:rsidRDefault="00F95775" w:rsidP="00D82160">
      <w:pPr>
        <w:spacing w:after="0" w:line="240" w:lineRule="auto"/>
        <w:rPr>
          <w:rFonts w:ascii="Times New Roman" w:hAnsi="Times New Roman" w:cs="Times New Roman"/>
          <w:sz w:val="24"/>
          <w:szCs w:val="24"/>
        </w:rPr>
      </w:pPr>
    </w:p>
    <w:p w:rsidR="00F95775" w:rsidRDefault="00F95775" w:rsidP="00D821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Činnosti zabezpečujúce životosprávu </w:t>
      </w:r>
      <w:r>
        <w:rPr>
          <w:rFonts w:ascii="Times New Roman" w:hAnsi="Times New Roman" w:cs="Times New Roman"/>
          <w:sz w:val="24"/>
          <w:szCs w:val="24"/>
        </w:rPr>
        <w:t>stravovanie detí sa zabezpečuje v pevne stanovenom čase, pričom sa odporúča dodržiavať</w:t>
      </w:r>
      <w:r w:rsidR="00C000DA">
        <w:rPr>
          <w:rFonts w:ascii="Times New Roman" w:hAnsi="Times New Roman" w:cs="Times New Roman"/>
          <w:sz w:val="24"/>
          <w:szCs w:val="24"/>
        </w:rPr>
        <w:t xml:space="preserve"> trojhodinový interval medzi podávanými jedlami / desiata, obed, olovrant/. Čas podávania jedla sa stanovuje podľa podmienok prevádzky materskej školy. Odpočinok sa zaraďuje po obede, pričom jeho trvanie závisí od potrieb detí. Ležadlá musia byť zdravotne nezávadné. Minimálne trvanie odpočinku je 30 minút. Odpočinok sa nesmie narúšať krúžkovou činnosťou.</w:t>
      </w:r>
    </w:p>
    <w:p w:rsidR="00C000DA" w:rsidRDefault="00C000DA" w:rsidP="00D82160">
      <w:pPr>
        <w:spacing w:after="0" w:line="240" w:lineRule="auto"/>
        <w:rPr>
          <w:rFonts w:ascii="Times New Roman" w:hAnsi="Times New Roman" w:cs="Times New Roman"/>
          <w:sz w:val="24"/>
          <w:szCs w:val="24"/>
        </w:rPr>
      </w:pPr>
      <w:r>
        <w:rPr>
          <w:rFonts w:ascii="Times New Roman" w:hAnsi="Times New Roman" w:cs="Times New Roman"/>
          <w:sz w:val="24"/>
          <w:szCs w:val="24"/>
        </w:rPr>
        <w:t>Všetky formy denných činností detí usmerňujú kvalifikované učiteľky pre predprimárne vzdelávanie.</w:t>
      </w:r>
    </w:p>
    <w:p w:rsidR="00C000DA" w:rsidRDefault="00C000DA" w:rsidP="00D82160">
      <w:pPr>
        <w:spacing w:after="0" w:line="240" w:lineRule="auto"/>
        <w:rPr>
          <w:rFonts w:ascii="Times New Roman" w:hAnsi="Times New Roman" w:cs="Times New Roman"/>
          <w:sz w:val="24"/>
          <w:szCs w:val="24"/>
        </w:rPr>
      </w:pPr>
      <w:r>
        <w:rPr>
          <w:rFonts w:ascii="Times New Roman" w:hAnsi="Times New Roman" w:cs="Times New Roman"/>
          <w:sz w:val="24"/>
          <w:szCs w:val="24"/>
        </w:rPr>
        <w:t>Organizácia výchovno – vzdelávacej činnosti v materskej škole je charakteristická flexibilitou striedania spontánnych a riadených činností. Formy denných činností sa realizujú súbežne alebo ako samostatné organizačné jednotky. Usporiadanie denných činností spracúva materská škola vo forme denného poriadku, ktorý:</w:t>
      </w:r>
    </w:p>
    <w:p w:rsidR="00C000DA" w:rsidRDefault="00C000DA" w:rsidP="00C000DA">
      <w:pPr>
        <w:pStyle w:val="Odsekzoznamu"/>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Zabezpečuje vyvážené striedanie spontánnych hier a riadených činností,</w:t>
      </w:r>
    </w:p>
    <w:p w:rsidR="00C000DA" w:rsidRDefault="00C000DA" w:rsidP="00C000DA">
      <w:pPr>
        <w:pStyle w:val="Odsekzoznamu"/>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Vytvára dostatočný priestor pre individuálne potreby a záujmy detí,</w:t>
      </w:r>
    </w:p>
    <w:p w:rsidR="00C000DA" w:rsidRDefault="00C000DA" w:rsidP="00C000DA">
      <w:pPr>
        <w:pStyle w:val="Odsekzoznamu"/>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Zabezpečuje dodržiavanie zásad zdravej životosprávy.</w:t>
      </w:r>
    </w:p>
    <w:p w:rsidR="008658FA" w:rsidRDefault="008658FA" w:rsidP="00C000DA">
      <w:pPr>
        <w:pStyle w:val="Odsekzoznamu"/>
        <w:numPr>
          <w:ilvl w:val="0"/>
          <w:numId w:val="27"/>
        </w:numPr>
        <w:spacing w:after="0" w:line="240" w:lineRule="auto"/>
        <w:rPr>
          <w:rFonts w:ascii="Times New Roman" w:hAnsi="Times New Roman" w:cs="Times New Roman"/>
          <w:sz w:val="24"/>
          <w:szCs w:val="24"/>
        </w:rPr>
      </w:pPr>
    </w:p>
    <w:p w:rsidR="00C000DA" w:rsidRPr="00C000DA" w:rsidRDefault="00C000DA" w:rsidP="00C000DA">
      <w:pPr>
        <w:spacing w:after="0" w:line="240" w:lineRule="auto"/>
        <w:rPr>
          <w:rFonts w:ascii="Times New Roman" w:hAnsi="Times New Roman" w:cs="Times New Roman"/>
          <w:sz w:val="24"/>
          <w:szCs w:val="24"/>
        </w:rPr>
      </w:pPr>
    </w:p>
    <w:p w:rsidR="0067131B" w:rsidRPr="00F20E33" w:rsidRDefault="0067131B" w:rsidP="00F20E33">
      <w:pPr>
        <w:spacing w:after="0" w:line="240" w:lineRule="auto"/>
        <w:rPr>
          <w:rFonts w:ascii="Times New Roman" w:hAnsi="Times New Roman" w:cs="Times New Roman"/>
          <w:sz w:val="24"/>
          <w:szCs w:val="24"/>
        </w:rPr>
      </w:pPr>
    </w:p>
    <w:p w:rsidR="008658FA" w:rsidRPr="008658FA" w:rsidRDefault="008658FA" w:rsidP="008658FA">
      <w:pPr>
        <w:rPr>
          <w:rFonts w:ascii="Times New Roman" w:hAnsi="Times New Roman" w:cs="Times New Roman"/>
          <w:color w:val="17365D" w:themeColor="text2" w:themeShade="BF"/>
          <w:sz w:val="28"/>
          <w:szCs w:val="28"/>
        </w:rPr>
      </w:pPr>
      <w:r w:rsidRPr="008658FA">
        <w:rPr>
          <w:rFonts w:ascii="Times New Roman" w:hAnsi="Times New Roman" w:cs="Times New Roman"/>
          <w:color w:val="17365D" w:themeColor="text2" w:themeShade="BF"/>
          <w:sz w:val="28"/>
          <w:szCs w:val="28"/>
        </w:rPr>
        <w:t>9</w:t>
      </w:r>
      <w:r>
        <w:rPr>
          <w:rFonts w:ascii="Times New Roman" w:hAnsi="Times New Roman" w:cs="Times New Roman"/>
          <w:color w:val="17365D" w:themeColor="text2" w:themeShade="BF"/>
          <w:sz w:val="28"/>
          <w:szCs w:val="28"/>
        </w:rPr>
        <w:t>.</w:t>
      </w:r>
      <w:r w:rsidRPr="008658FA">
        <w:rPr>
          <w:rFonts w:ascii="Times New Roman" w:hAnsi="Times New Roman" w:cs="Times New Roman"/>
          <w:color w:val="17365D" w:themeColor="text2" w:themeShade="BF"/>
          <w:sz w:val="28"/>
          <w:szCs w:val="28"/>
        </w:rPr>
        <w:t xml:space="preserve"> Osobitosti výchovy a vzdelávania detí so špeciálnymi výchovno-vzdelávacími potrebami</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v súlade s princípmi inkluzívneho vzdelávania</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Každá materská škola by v súčasnosti mala byť schopná poskytovať podmienky pre inkluzívne</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vzdelávanie. Takéto vzdelávanie napĺňa ideu rovnosti šancí pre všetkých, rovnosti prístupu</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ku vzdelávaniu a v konečnom dôsledku k zabezpečeniu sociálnej inklúzie.</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lastRenderedPageBreak/>
        <w:t>V podmienkach predprimárneho vzdelávania v materských školách sa idea inklúzie dotýka</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najmä prístupu k deťom so špeciálnymi výchovno-vzdelávacími potrebami s cieľom prijať čo</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najväčší počet týchto detí do bežných škôl a tried. Deti so špeciálnymi výchovno-vzdelávacími</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potrebami sú deti so zdravotným znevýhodnením, deti zo sociálne znevýhodneného</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prostredia, ale aj deti s nadaním14. Tieto deti a ich rozvoj vyžadujú podporu, ktorá je</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náročnejšia a komplexnejšia v porovnaní s podporou poskytovanou deťom so štandardným</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vývinom. Materské školy musia byť pripravené takúto komplexnú podporu poskytnúť</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uvedomujúc si, že miera komplexnosti a jej modifikácie podpory a starostlivosti je závislá od</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špecifickej podoby výchovno-vzdelávacích potrieb konkrétnych detí.</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Aby prostredie materskej školy bolo schopné poskytnúť inkluzívne vzdelávanie, treba brať</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do úvahy nasledovné všeobecne platné princípy inklúzie vo vzdelávaní, ktoré je potrebné</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zohľadniť aj pri tvorbe školského vzdelávacieho programu:</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1. Vzdelávanie pre všetkých.</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2. Univerzálne a rovnaké vzdelávacie ciele (na výstupe vzdelávania).</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3. Diverzita a adaptabilita na úrovni presnej identifikácie a diferencovanosti vstupných</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podmienok a pokroku vo vzdelávaní.</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4. Adaptácia procesu a postupu podmienkam lokálnej komunity a jej potrieb.</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5. Presah školských aktivít na lokálne aktivity a ich integrácia do činnosti školy.</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6. Intenzívny profesijný vývin podieľajúcich sa pedagogických zamestnancov.</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Uvedené princípy sa konkretizujú tak, aby boli zabezpečené nasledovné kritériá inkluzívneho</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vzdelávania:</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Spravodlivosť a rovnosť v poskytovaní výchovy a vzdelávania</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Všetky deti bez ohľadu na pohlavie, vierovyznanie, etnickú, jazykovú alebo kultúrnu</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príslušnosť, ekonomické zázemie a zdravotné znevýhodnenie majú rovnaký prístup</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k vzdelávaniu. Všetky deti majú rovnaký nárok na tie isté podporné služby a rovnaký prístup.</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Koordinované ciele a spolupráca</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lastRenderedPageBreak/>
        <w:t>Zabezpečovanie inkluzívneho vzdelávania vyžaduje úzku a intenzívnu spoluprácu všetkých</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zainteresovaných a dobre štruktúrovaný tím, ktorý podporuje inkluzívnosť vo vzdelávaní.</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Každá materská škola zabezpečuje intenzívnu spoluprácu a</w:t>
      </w:r>
      <w:r>
        <w:rPr>
          <w:rFonts w:ascii="Times New Roman" w:hAnsi="Times New Roman" w:cs="Times New Roman"/>
          <w:sz w:val="24"/>
          <w:szCs w:val="24"/>
        </w:rPr>
        <w:t>j s rodičmi detí so špeciálnymi</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výchovno-vzdelávacími potrebami, pričom rodičia, deti a ďalší odborníci vytvárajú</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koordinovaný tím, aby sa zabezpečili konkrétne potreby týchto detí. Každá materská škola má</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navyše poverenú konkrétnu osobu zodpovednú za koordináciu poskytovania komplexných</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služieb pre deti so špeciálnymi výchovno-vzdelávacími potrebami.</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Pripravenosť pedagogických zamestnancov materských škôl na inkluzívne vzdelávanie</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Materská škola vytvára podmienky na to, aby všetci pedagogickí zamestnanci materských škôl</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boli schopní orientačne identifikovať špeciálne výchovno-vzdelávacie potreby detí a zároveň,</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aby materská škola bola v úzkom kontakte s odborníkmi, ktorí majú identifikáciu špeciálnych</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výchovno-vzdelávacích potrieb v kompetencii. Učiteľky materských škôl sú schopné</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pristupovať k týmto deťom individuálne a zabezpečovať ich zmysluplný individuálny rozvoj.</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Jedným z nástrojov takéhoto rozvoja je individualizácia vzdelávacích programov pre tieto deti.</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Podmienkou vytvárania týchto programov je kvalitná pedagogická diagnostika.</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Materská škola rovnako vytvára podmienky na intenzívnu spoluprácu a komunikáciu s rodičmi</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týchto detí, ako aj na komunikáciu so zariadeniami výchovného poradenstva a prevencie,</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ktoré týmto deťom poskytujú podporné služby.</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Inkluzívne prostredie materskej školy</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Materská škola dbá o to, aby v rámci svojich priestorov zabezpečila univerzálny dizajn, a aby</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deťom so špeciálnymi výchovno-vzdelávacími potrebami a deťom cudzincov boli poskytované</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a dostupné špecificky prispôsobené zariadenia a materiál. Materská škola zároveň dbá aj</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o odbúranie všetkých bariér, ktoré by mohli narúšať proces inklúzie nielen detí so špeciálnymi</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výchovno-vzdelávacími potrebami. Prostredie je zabezpečené tak, aby v čo najväčšej miere</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lastRenderedPageBreak/>
        <w:t>spájalo všetky deti.</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Uvedené princípy a kritériá inkluzívneho vzdelávania sa konkretizujú v školských vzdelávacích</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programoch a v individuálnych vzdelávacích programoch v závislosti od konkrétnej a aktuálnej</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situácie jednotlivých materských škôl, čo je spojené s pravidelnou modifikáciou a adaptáciou</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týchto programov podľa reálnych potrieb.</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V špeciálnych triedach pre deti so zdravotným znevýhodnením a v materských školách pre deti</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so zdravotným znevýhodnením (špeciálnych školách) sa deti vzdelávajú podľa vzdelávacích</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programov pre deti:</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 s mentálnym postihnutím,</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 so sluchovým postihnutím,</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 so zrakovým postihnutím,</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 s telesným postihnutím,</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 s narušenou komunikačnou schopnosťou,</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 s autizmom alebo ďalšími pervazívnymi vývinovými poruchami,</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 choré a zdravotne oslabené,</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 hluchoslepé,</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 s viacnásobným postihnutím.</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Dieťa so zdravotným znevýhodnením sa vzdeláva podľa školského vzdelávacieho programu</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školy. Ak jeho špeciálne výchovno-vzdelávacie potreby neumožňujú, aby sa vzdelávalo podľa</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školského vzdelávacieho programu, dieťa sa vzdeláva podľa individuálneho vzdelávacieho</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programu vypracovaného v súlade s odporúčaniami zar</w:t>
      </w:r>
      <w:r>
        <w:rPr>
          <w:rFonts w:ascii="Times New Roman" w:hAnsi="Times New Roman" w:cs="Times New Roman"/>
          <w:sz w:val="24"/>
          <w:szCs w:val="24"/>
        </w:rPr>
        <w:t>iadenia poradenstva a prevencie</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a s informovaným súhlasom zákonného zástupcu dieťaťa. Deťom so zdravotným</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znevýhodnením sa v súlade s princípmi inkluzívneho vzdelávania a odporúčaniami zariadenia</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poradenstva a prevencie poskytujú rôzne formy špecifickej pedagogickej a odbornej podpory</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a intervencie.</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lastRenderedPageBreak/>
        <w:t>Materské školy sú povinné vytvárať inkluzívne prostredie pre všetky deti, vrátane detí</w:t>
      </w:r>
    </w:p>
    <w:p w:rsidR="008658FA" w:rsidRPr="008658FA" w:rsidRDefault="008658FA" w:rsidP="008658FA">
      <w:pPr>
        <w:rPr>
          <w:rFonts w:ascii="Times New Roman" w:hAnsi="Times New Roman" w:cs="Times New Roman"/>
          <w:sz w:val="24"/>
          <w:szCs w:val="24"/>
        </w:rPr>
      </w:pPr>
      <w:r w:rsidRPr="008658FA">
        <w:rPr>
          <w:rFonts w:ascii="Times New Roman" w:hAnsi="Times New Roman" w:cs="Times New Roman"/>
          <w:sz w:val="24"/>
          <w:szCs w:val="24"/>
        </w:rPr>
        <w:t>cudzincov.“</w:t>
      </w:r>
    </w:p>
    <w:p w:rsidR="00F634B5" w:rsidRDefault="00BA566C" w:rsidP="00BA566C">
      <w:pPr>
        <w:rPr>
          <w:rFonts w:ascii="Times New Roman" w:hAnsi="Times New Roman" w:cs="Times New Roman"/>
          <w:sz w:val="24"/>
          <w:szCs w:val="24"/>
        </w:rPr>
      </w:pPr>
      <w:r w:rsidRPr="00BA566C">
        <w:rPr>
          <w:rFonts w:ascii="Times New Roman" w:hAnsi="Times New Roman" w:cs="Times New Roman"/>
          <w:sz w:val="24"/>
          <w:szCs w:val="24"/>
        </w:rPr>
        <w:t xml:space="preserve"> </w:t>
      </w:r>
      <w:r w:rsidRPr="00BA566C">
        <w:rPr>
          <w:rFonts w:ascii="Times New Roman" w:hAnsi="Times New Roman" w:cs="Times New Roman"/>
          <w:color w:val="17365D" w:themeColor="text2" w:themeShade="BF"/>
          <w:sz w:val="28"/>
          <w:szCs w:val="28"/>
        </w:rPr>
        <w:t>„Osobitosti výchovy a vzdelávania cudzincov</w:t>
      </w:r>
      <w:r w:rsidRPr="00BA566C">
        <w:rPr>
          <w:rFonts w:ascii="Times New Roman" w:hAnsi="Times New Roman" w:cs="Times New Roman"/>
          <w:color w:val="17365D" w:themeColor="text2" w:themeShade="BF"/>
          <w:sz w:val="24"/>
          <w:szCs w:val="24"/>
        </w:rPr>
        <w:t xml:space="preserve"> </w:t>
      </w:r>
      <w:r w:rsidRPr="00BA566C">
        <w:rPr>
          <w:rFonts w:ascii="Times New Roman" w:hAnsi="Times New Roman" w:cs="Times New Roman"/>
          <w:sz w:val="24"/>
          <w:szCs w:val="24"/>
        </w:rPr>
        <w:t xml:space="preserve">Predprimárne vzdelávanie detí cudzincov sa zameriava na rozvíjanie elementárnych základov: 1. komunikačných kompetencií, 2. matematických kompetencií a kompetencií v oblasti vedy a techniky, 3. digitálnych kompetencií, 4. kompetencií učiť sa, riešiť problémy, tvorivo a kriticky myslieť, 5. sociálnych a personálnych kompetencií, 6. občianskych kompetencií, 7. pracovných kompetencií. Osobitosťou výchovno-vzdelávacej činnosti je aj osvojovanie si základov slovenského jazyka ako L2, tak, aby deti mali dostatočné a veku primerané komunikačné schopnosti v slovenskom jazyku. 8) Časť 11 znie: „11 Osobitosti výchovy a vzdelávania detí v národnostných materských školách Výchovno-vzdelávacia činnosť na predprimárnom stupni vzdelávania národnostných škôl sa zameriava aj na zachovanie a rozvoj kultúrnej a jazykovej identity detí patriacich k národnostným menšinám. Osobitosťou výchovno-vzdelávacej činnosti je aj osvojovanie si základov slovenského jazyka ako L2, tak, aby deti mali dostatočné a veku primerané komunikačné schopnosti v slovenskom jazyku. </w:t>
      </w:r>
    </w:p>
    <w:p w:rsidR="00100555" w:rsidRDefault="00100555" w:rsidP="000F16FD">
      <w:pPr>
        <w:spacing w:after="0"/>
        <w:jc w:val="both"/>
        <w:rPr>
          <w:rFonts w:ascii="Times New Roman" w:hAnsi="Times New Roman" w:cs="Times New Roman"/>
          <w:sz w:val="24"/>
          <w:szCs w:val="24"/>
        </w:rPr>
      </w:pPr>
    </w:p>
    <w:p w:rsidR="00100555" w:rsidRDefault="00100555" w:rsidP="000F16FD">
      <w:pPr>
        <w:spacing w:after="0"/>
        <w:jc w:val="both"/>
        <w:rPr>
          <w:rFonts w:ascii="Times New Roman" w:hAnsi="Times New Roman" w:cs="Times New Roman"/>
          <w:sz w:val="24"/>
          <w:szCs w:val="24"/>
        </w:rPr>
      </w:pPr>
    </w:p>
    <w:p w:rsidR="00556D3E" w:rsidRDefault="00556D3E" w:rsidP="000F16FD">
      <w:pPr>
        <w:spacing w:after="0"/>
        <w:jc w:val="both"/>
        <w:rPr>
          <w:rFonts w:ascii="Times New Roman" w:hAnsi="Times New Roman" w:cs="Times New Roman"/>
          <w:sz w:val="24"/>
          <w:szCs w:val="24"/>
        </w:rPr>
      </w:pPr>
    </w:p>
    <w:p w:rsidR="0001297B" w:rsidRDefault="00BA566C" w:rsidP="000F16FD">
      <w:pPr>
        <w:jc w:val="both"/>
        <w:rPr>
          <w:rFonts w:ascii="Times New Roman" w:hAnsi="Times New Roman" w:cs="Times New Roman"/>
          <w:sz w:val="24"/>
          <w:szCs w:val="24"/>
        </w:rPr>
      </w:pPr>
      <w:r>
        <w:rPr>
          <w:rFonts w:ascii="Times New Roman" w:hAnsi="Times New Roman" w:cs="Times New Roman"/>
          <w:sz w:val="24"/>
          <w:szCs w:val="24"/>
        </w:rPr>
        <w:t>MŠ Považany je trojtriedna</w:t>
      </w:r>
      <w:r w:rsidR="00F634B5">
        <w:rPr>
          <w:rFonts w:ascii="Times New Roman" w:hAnsi="Times New Roman" w:cs="Times New Roman"/>
          <w:sz w:val="24"/>
          <w:szCs w:val="24"/>
        </w:rPr>
        <w:t xml:space="preserve">  a jediná v obci. .P</w:t>
      </w:r>
      <w:r w:rsidR="0001297B">
        <w:rPr>
          <w:rFonts w:ascii="Times New Roman" w:hAnsi="Times New Roman" w:cs="Times New Roman"/>
          <w:sz w:val="24"/>
          <w:szCs w:val="24"/>
        </w:rPr>
        <w:t>očet umiestnených detí</w:t>
      </w:r>
      <w:r w:rsidR="00F634B5">
        <w:rPr>
          <w:rFonts w:ascii="Times New Roman" w:hAnsi="Times New Roman" w:cs="Times New Roman"/>
          <w:sz w:val="24"/>
          <w:szCs w:val="24"/>
        </w:rPr>
        <w:t xml:space="preserve"> schválených Úradom </w:t>
      </w:r>
      <w:r>
        <w:rPr>
          <w:rFonts w:ascii="Times New Roman" w:hAnsi="Times New Roman" w:cs="Times New Roman"/>
          <w:sz w:val="24"/>
          <w:szCs w:val="24"/>
        </w:rPr>
        <w:t>regionálneho zdravotníctva je 58</w:t>
      </w:r>
      <w:r w:rsidR="00F634B5">
        <w:rPr>
          <w:rFonts w:ascii="Times New Roman" w:hAnsi="Times New Roman" w:cs="Times New Roman"/>
          <w:sz w:val="24"/>
          <w:szCs w:val="24"/>
        </w:rPr>
        <w:t xml:space="preserve">. MŠ patrí pod právny subjekt ZŠ. </w:t>
      </w:r>
      <w:r w:rsidR="0001297B">
        <w:rPr>
          <w:rFonts w:ascii="Times New Roman" w:hAnsi="Times New Roman" w:cs="Times New Roman"/>
          <w:sz w:val="24"/>
          <w:szCs w:val="24"/>
        </w:rPr>
        <w:t xml:space="preserve">Zriaďovateľom je obec Považany.  MŠ sídli v účelovej </w:t>
      </w:r>
      <w:r>
        <w:rPr>
          <w:rFonts w:ascii="Times New Roman" w:hAnsi="Times New Roman" w:cs="Times New Roman"/>
          <w:sz w:val="24"/>
          <w:szCs w:val="24"/>
        </w:rPr>
        <w:t>budove. Má tri triedy, tri</w:t>
      </w:r>
      <w:r w:rsidR="0001297B">
        <w:rPr>
          <w:rFonts w:ascii="Times New Roman" w:hAnsi="Times New Roman" w:cs="Times New Roman"/>
          <w:sz w:val="24"/>
          <w:szCs w:val="24"/>
        </w:rPr>
        <w:t xml:space="preserve"> spálne</w:t>
      </w:r>
      <w:r>
        <w:rPr>
          <w:rFonts w:ascii="Times New Roman" w:hAnsi="Times New Roman" w:cs="Times New Roman"/>
          <w:sz w:val="24"/>
          <w:szCs w:val="24"/>
        </w:rPr>
        <w:t>, dve  sociálne zariadenia</w:t>
      </w:r>
      <w:r w:rsidR="0001297B">
        <w:rPr>
          <w:rFonts w:ascii="Times New Roman" w:hAnsi="Times New Roman" w:cs="Times New Roman"/>
          <w:sz w:val="24"/>
          <w:szCs w:val="24"/>
        </w:rPr>
        <w:t>. V spodnej časti budovy sa nachádza telocvična</w:t>
      </w:r>
      <w:r>
        <w:rPr>
          <w:rFonts w:ascii="Times New Roman" w:hAnsi="Times New Roman" w:cs="Times New Roman"/>
          <w:sz w:val="24"/>
          <w:szCs w:val="24"/>
        </w:rPr>
        <w:t xml:space="preserve">, jedáleň, výdajňa stravy, sociálne zariadenie a šatňa pre deti. . </w:t>
      </w:r>
      <w:bookmarkStart w:id="7" w:name="_GoBack"/>
      <w:bookmarkEnd w:id="7"/>
      <w:r w:rsidR="0001297B">
        <w:rPr>
          <w:rFonts w:ascii="Times New Roman" w:hAnsi="Times New Roman" w:cs="Times New Roman"/>
          <w:sz w:val="24"/>
          <w:szCs w:val="24"/>
        </w:rPr>
        <w:t xml:space="preserve"> V školskej kuchyni sa pripravujú jedlá pre deti a žiakov školy a dôchodcov v obci. K areálu prináleží aj školský dvor, ktorý je vybavený detskými preliezačkami a umelým povrchom na loptové hry, účelovou terénnou vyvýšeninou, </w:t>
      </w:r>
      <w:r w:rsidR="00F634B5">
        <w:rPr>
          <w:rFonts w:ascii="Times New Roman" w:hAnsi="Times New Roman" w:cs="Times New Roman"/>
          <w:sz w:val="24"/>
          <w:szCs w:val="24"/>
        </w:rPr>
        <w:t>dopravnou cestičkou. Exteriér MŠ</w:t>
      </w:r>
      <w:r w:rsidR="0001297B">
        <w:rPr>
          <w:rFonts w:ascii="Times New Roman" w:hAnsi="Times New Roman" w:cs="Times New Roman"/>
          <w:sz w:val="24"/>
          <w:szCs w:val="24"/>
        </w:rPr>
        <w:t xml:space="preserve"> školy umožňuje: </w:t>
      </w:r>
    </w:p>
    <w:p w:rsidR="0001297B" w:rsidRDefault="0001297B" w:rsidP="000F16FD">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Pohybové činnosti na náradí, voľné pohybové činnosti, </w:t>
      </w:r>
    </w:p>
    <w:p w:rsidR="0001297B" w:rsidRDefault="0001297B" w:rsidP="000F16FD">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Rozvíjanie základov dopravnej výchovy na dopravnej cestičke</w:t>
      </w:r>
    </w:p>
    <w:p w:rsidR="0001297B" w:rsidRDefault="0001297B" w:rsidP="000F16FD">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Komunikačné činnosti</w:t>
      </w:r>
    </w:p>
    <w:p w:rsidR="0001297B" w:rsidRDefault="0001297B" w:rsidP="000F16FD">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Špeciálne činnosti navodzované alebo vedené učiteľkou</w:t>
      </w:r>
    </w:p>
    <w:p w:rsidR="0001297B" w:rsidRDefault="0001297B" w:rsidP="000F16FD">
      <w:pPr>
        <w:pStyle w:val="Odsekzoznamu"/>
        <w:jc w:val="both"/>
        <w:rPr>
          <w:rFonts w:ascii="Times New Roman" w:hAnsi="Times New Roman" w:cs="Times New Roman"/>
          <w:sz w:val="24"/>
          <w:szCs w:val="24"/>
        </w:rPr>
      </w:pPr>
    </w:p>
    <w:p w:rsidR="0001297B" w:rsidRDefault="00F634B5" w:rsidP="000F16FD">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Rovnako interiér MŠ</w:t>
      </w:r>
      <w:r w:rsidR="0001297B" w:rsidRPr="0001297B">
        <w:rPr>
          <w:rFonts w:ascii="Times New Roman" w:hAnsi="Times New Roman" w:cs="Times New Roman"/>
          <w:sz w:val="24"/>
          <w:szCs w:val="24"/>
        </w:rPr>
        <w:t xml:space="preserve"> vytvára podmienky pre celkovú pohodu dieťaťa a pozitívne ovply</w:t>
      </w:r>
      <w:r w:rsidR="0001297B">
        <w:rPr>
          <w:rFonts w:ascii="Times New Roman" w:hAnsi="Times New Roman" w:cs="Times New Roman"/>
          <w:sz w:val="24"/>
          <w:szCs w:val="24"/>
        </w:rPr>
        <w:t>vňuje rozvoj osobnosti dieťaťa v mnohých</w:t>
      </w:r>
      <w:r w:rsidR="00E55F57">
        <w:rPr>
          <w:rFonts w:ascii="Times New Roman" w:hAnsi="Times New Roman" w:cs="Times New Roman"/>
          <w:sz w:val="24"/>
          <w:szCs w:val="24"/>
        </w:rPr>
        <w:t xml:space="preserve"> oblastiach. Toto prostredie spĺ</w:t>
      </w:r>
      <w:r w:rsidR="0001297B">
        <w:rPr>
          <w:rFonts w:ascii="Times New Roman" w:hAnsi="Times New Roman" w:cs="Times New Roman"/>
          <w:sz w:val="24"/>
          <w:szCs w:val="24"/>
        </w:rPr>
        <w:t xml:space="preserve">ňa estetické a emocionálne kvality. Je útulné, príjemné, harmonické. Každá trieda je jedinečná, odzrkadľuje potreby detí, </w:t>
      </w:r>
      <w:r w:rsidR="004F62BB">
        <w:rPr>
          <w:rFonts w:ascii="Times New Roman" w:hAnsi="Times New Roman" w:cs="Times New Roman"/>
          <w:sz w:val="24"/>
          <w:szCs w:val="24"/>
        </w:rPr>
        <w:t xml:space="preserve"> ktoré ju navštevujú a estetické cítenie učiteliek. Výberu hračiek  a učebných pomôcok venujeme zvýšenú pozornosť  s prehliadnutím na ich kvalitu, efektivitu a veku primeranosť. Súčasťou materi</w:t>
      </w:r>
      <w:r w:rsidR="00E55F57">
        <w:rPr>
          <w:rFonts w:ascii="Times New Roman" w:hAnsi="Times New Roman" w:cs="Times New Roman"/>
          <w:sz w:val="24"/>
          <w:szCs w:val="24"/>
        </w:rPr>
        <w:t>álno – technického vybavenia  MŠ</w:t>
      </w:r>
      <w:r w:rsidR="004F62BB">
        <w:rPr>
          <w:rFonts w:ascii="Times New Roman" w:hAnsi="Times New Roman" w:cs="Times New Roman"/>
          <w:sz w:val="24"/>
          <w:szCs w:val="24"/>
        </w:rPr>
        <w:t xml:space="preserve">  je detská  a odborná literatúra, učebné pomôcky, telovýchovné náradie a náčinie, hudobné nástroje, didaktická a audiovizuálna technika, digitálne technológie. Interaktívna tabuľa sa nachádza v jednej triede. Učebné pomôcky a literatúra sa podľa finančných možností obmieňajú. MŠ je podľa potrieb  vybavovaná spotrebným </w:t>
      </w:r>
      <w:r w:rsidR="004F62BB">
        <w:rPr>
          <w:rFonts w:ascii="Times New Roman" w:hAnsi="Times New Roman" w:cs="Times New Roman"/>
          <w:sz w:val="24"/>
          <w:szCs w:val="24"/>
        </w:rPr>
        <w:lastRenderedPageBreak/>
        <w:t>materiálom na výtvarné,  grafomotorické,  pracovné činnosti. Nábytok je moderný a spĺňa ergonomické parametre. Usporiadanie tried je estetické, bezpečné a funkčné. Vo vnútornom prostredí triedy je vymedzený priestor pre rozvoj hrubej i jemnej motoriky, priestor na hry , učenie i oddych. O tematickom zameraní hrových kútikov a ich obmieňaní rozhoduje učiteľka spolu s deťmi podľa plánovaných činností, zámerov a podľa záujmu detí.</w:t>
      </w:r>
    </w:p>
    <w:p w:rsidR="004F62BB" w:rsidRDefault="004F62BB" w:rsidP="004F62BB">
      <w:pPr>
        <w:rPr>
          <w:rFonts w:ascii="Times New Roman" w:hAnsi="Times New Roman" w:cs="Times New Roman"/>
          <w:sz w:val="24"/>
          <w:szCs w:val="24"/>
        </w:rPr>
      </w:pPr>
    </w:p>
    <w:p w:rsidR="009B63C5" w:rsidRDefault="009B63C5" w:rsidP="000F16FD">
      <w:pPr>
        <w:spacing w:after="0"/>
        <w:jc w:val="both"/>
        <w:rPr>
          <w:rFonts w:ascii="Times New Roman" w:hAnsi="Times New Roman" w:cs="Times New Roman"/>
          <w:sz w:val="24"/>
          <w:szCs w:val="24"/>
        </w:rPr>
      </w:pPr>
    </w:p>
    <w:p w:rsidR="009B63C5" w:rsidRDefault="009B63C5" w:rsidP="00A1219D">
      <w:pPr>
        <w:pStyle w:val="Nadpis1"/>
        <w:numPr>
          <w:ilvl w:val="0"/>
          <w:numId w:val="2"/>
        </w:numPr>
        <w:tabs>
          <w:tab w:val="left" w:pos="993"/>
        </w:tabs>
      </w:pPr>
      <w:bookmarkStart w:id="8" w:name="_Toc523423794"/>
      <w:r>
        <w:t>Vnútorný systém kontroly a hodnotenia detí</w:t>
      </w:r>
      <w:bookmarkEnd w:id="8"/>
    </w:p>
    <w:p w:rsidR="009B63C5" w:rsidRDefault="009B63C5" w:rsidP="009B63C5"/>
    <w:p w:rsidR="00A1219D" w:rsidRDefault="001901F7" w:rsidP="000F16FD">
      <w:pPr>
        <w:jc w:val="both"/>
        <w:rPr>
          <w:rFonts w:ascii="Times New Roman" w:hAnsi="Times New Roman" w:cs="Times New Roman"/>
          <w:sz w:val="24"/>
          <w:szCs w:val="24"/>
        </w:rPr>
      </w:pPr>
      <w:r>
        <w:rPr>
          <w:rFonts w:ascii="Times New Roman" w:hAnsi="Times New Roman" w:cs="Times New Roman"/>
          <w:sz w:val="24"/>
          <w:szCs w:val="24"/>
        </w:rPr>
        <w:t>Cieľom hodnotenia detí je posúdenie aktuálnej úrovne rozvoja osobnosti dieťaťa v jednotlivých oblastiach , ktoré je využité pre ďalšie plánovanie výchovno – vzdelávacej činnosti za účelom ďalších pozitívnych rozvojových zmien. Priebežné každodenné hodnotenie je orientované na podporu ďalšieho aktívneho učenia  sa d</w:t>
      </w:r>
      <w:r w:rsidR="00E55F57">
        <w:rPr>
          <w:rFonts w:ascii="Times New Roman" w:hAnsi="Times New Roman" w:cs="Times New Roman"/>
          <w:sz w:val="24"/>
          <w:szCs w:val="24"/>
        </w:rPr>
        <w:t>i</w:t>
      </w:r>
      <w:r>
        <w:rPr>
          <w:rFonts w:ascii="Times New Roman" w:hAnsi="Times New Roman" w:cs="Times New Roman"/>
          <w:sz w:val="24"/>
          <w:szCs w:val="24"/>
        </w:rPr>
        <w:t>eťaťa a ponúka rady  a poučenie zamerané na zlepšenie budúcich výkonov. Formatívne hodnotenie je využité priebežne počas školského roka prostredníctvom metód slovného hodnotenia, pedagogického pozorovania, rozhovoru, analýzy produktov činností a procesov, ktorými vznikli. Každé dieťa má svoje portfólio, ktoré je kľúčovou formou dokumentovania. Práce detí v tomto portfóliu, učiteľka používa aj ako podklad pri pedagogickej diagnostike. Diagnostika zaznamenáva úroveň detských schopností, vedomostí a spôsobilostí. Vyhotovuje sa na začiatku školského roka, v priebehu školského roka a na záver školského roka.  Pre integrované deti, učiteľky  využívajú osobitný systém kontroly a hodnotenia. Opierajú sa o konzultácie so špeciálnym terapeutom. Súčasťou formatívneho</w:t>
      </w:r>
      <w:r w:rsidR="00E121AD">
        <w:rPr>
          <w:rFonts w:ascii="Times New Roman" w:hAnsi="Times New Roman" w:cs="Times New Roman"/>
          <w:sz w:val="24"/>
          <w:szCs w:val="24"/>
        </w:rPr>
        <w:t xml:space="preserve"> hodnotenia je sebahodotnie detí prostredníctvom  autokorektívnych pomôcok</w:t>
      </w:r>
      <w:r>
        <w:rPr>
          <w:rFonts w:ascii="Times New Roman" w:hAnsi="Times New Roman" w:cs="Times New Roman"/>
          <w:sz w:val="24"/>
          <w:szCs w:val="24"/>
        </w:rPr>
        <w:t xml:space="preserve"> </w:t>
      </w:r>
      <w:r w:rsidR="00E121AD">
        <w:rPr>
          <w:rFonts w:ascii="Times New Roman" w:hAnsi="Times New Roman" w:cs="Times New Roman"/>
          <w:sz w:val="24"/>
          <w:szCs w:val="24"/>
        </w:rPr>
        <w:t xml:space="preserve">, jednoduchého slovného aj symbolického sebahodnotenia. Oblasťami hodnotenia sú  oblasti rozvoja osobnosti dieťaťa podľa štruktúrovaného  diagnostického portfólia. Prácu detí , učiteľky hodnotia priebežne s ohľadom na ich individuálny pokrok, nie porovnávaním s výkonom  iných detí. Pri komunikácií s deťmi používa učiteľka pozitívne formulácie hodnotenia.  Rovnako dôležitá je aj spätná väzba, poskytnutá deťom, súvisiaca s budovaním základov sebahodnotenia a sebapoznávania. O osobných pokrokoch komunikuje aj s rodičmi detí, snaží sa pritom o jednotné pôsobenie školy a rodiny na deti. Okrem formálneho </w:t>
      </w:r>
      <w:r w:rsidR="00A1219D">
        <w:rPr>
          <w:rFonts w:ascii="Times New Roman" w:hAnsi="Times New Roman" w:cs="Times New Roman"/>
          <w:sz w:val="24"/>
          <w:szCs w:val="24"/>
        </w:rPr>
        <w:t>hodnotenia detí ( pedagogická di</w:t>
      </w:r>
      <w:r w:rsidR="00E121AD">
        <w:rPr>
          <w:rFonts w:ascii="Times New Roman" w:hAnsi="Times New Roman" w:cs="Times New Roman"/>
          <w:sz w:val="24"/>
          <w:szCs w:val="24"/>
        </w:rPr>
        <w:t>agnostika, portfólio detských prác, evalvačné otázky) využíva učiteľka aj  neformálne hodnotenie prostredníctvom denných rozhovorov s deťmi, pozorovaním dieťaťa, využívaním autokorektívnych učebných pomôcok</w:t>
      </w:r>
      <w:r w:rsidR="00A1219D">
        <w:rPr>
          <w:rFonts w:ascii="Times New Roman" w:hAnsi="Times New Roman" w:cs="Times New Roman"/>
          <w:sz w:val="24"/>
          <w:szCs w:val="24"/>
        </w:rPr>
        <w:t>.</w:t>
      </w:r>
    </w:p>
    <w:p w:rsidR="00A1219D" w:rsidRDefault="00A1219D" w:rsidP="00A1219D">
      <w:pPr>
        <w:pStyle w:val="Nadpis1"/>
        <w:numPr>
          <w:ilvl w:val="0"/>
          <w:numId w:val="2"/>
        </w:numPr>
        <w:tabs>
          <w:tab w:val="left" w:pos="993"/>
        </w:tabs>
      </w:pPr>
      <w:bookmarkStart w:id="9" w:name="_Toc523423795"/>
      <w:r>
        <w:t>Vnútorný systém kontroly a hodnotenia zamestnancov školy</w:t>
      </w:r>
      <w:bookmarkEnd w:id="9"/>
    </w:p>
    <w:p w:rsidR="00A1219D" w:rsidRDefault="00A1219D" w:rsidP="00A1219D"/>
    <w:p w:rsidR="00A1219D" w:rsidRDefault="00A1219D" w:rsidP="000F16FD">
      <w:pPr>
        <w:jc w:val="both"/>
        <w:rPr>
          <w:rFonts w:ascii="Times New Roman" w:hAnsi="Times New Roman" w:cs="Times New Roman"/>
          <w:sz w:val="24"/>
          <w:szCs w:val="24"/>
        </w:rPr>
      </w:pPr>
      <w:r>
        <w:rPr>
          <w:rFonts w:ascii="Times New Roman" w:hAnsi="Times New Roman" w:cs="Times New Roman"/>
          <w:sz w:val="24"/>
          <w:szCs w:val="24"/>
        </w:rPr>
        <w:t xml:space="preserve">Prácu zamestnancov priebežne hodnotí riaditeľka  materskej školy po plánovaných i neplánovaných kontrolách i pri sledovaní denných plnení pracovných povinností zamestnancov. </w:t>
      </w:r>
    </w:p>
    <w:p w:rsidR="00A1219D" w:rsidRDefault="00A1219D" w:rsidP="000F16FD">
      <w:pPr>
        <w:jc w:val="both"/>
        <w:rPr>
          <w:rFonts w:ascii="Times New Roman" w:hAnsi="Times New Roman" w:cs="Times New Roman"/>
          <w:sz w:val="24"/>
          <w:szCs w:val="24"/>
        </w:rPr>
      </w:pPr>
      <w:r>
        <w:rPr>
          <w:rFonts w:ascii="Times New Roman" w:hAnsi="Times New Roman" w:cs="Times New Roman"/>
          <w:sz w:val="24"/>
          <w:szCs w:val="24"/>
        </w:rPr>
        <w:lastRenderedPageBreak/>
        <w:t>O výsledkoch hodnotení hovorí na pedagogických radách. Hodnotenie práce učiteľov je založené na ich systematickom monitorovaní, opierajúcom sa nielen o hospitácie, ale aj sledovaním plánovania, príprav pomôcok a úpravy tried vzhľadom na tému mesiaca.  Výsledky pedagogickej práce učiteliek, sa odrážajú aj v správaní, konaní a úrovni vedomosti, zročnosti návykov detí. Výsledky hodnotení sú podkladom k rozdeľovaniu odmien a osobných hodnotení.</w:t>
      </w:r>
    </w:p>
    <w:p w:rsidR="00A1219D" w:rsidRDefault="00A1219D" w:rsidP="000F16FD">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Hospitácie sú zamerané na kontrolu  a hodnotenie pedagogických zamestnancov a ich práce a ku schopnostiam detí vo vzťahu k cieľu  hospitácie. O hospitáciách sú vedené hospitačné záznamy.</w:t>
      </w:r>
    </w:p>
    <w:p w:rsidR="00A1219D" w:rsidRDefault="00A1219D" w:rsidP="000F16FD">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Pedagogickí zamestnanci sú</w:t>
      </w:r>
      <w:r w:rsidR="00100555">
        <w:rPr>
          <w:rFonts w:ascii="Times New Roman" w:hAnsi="Times New Roman" w:cs="Times New Roman"/>
          <w:sz w:val="24"/>
          <w:szCs w:val="24"/>
        </w:rPr>
        <w:t xml:space="preserve"> hodnotení raz ročne zástupkyňou</w:t>
      </w:r>
      <w:r>
        <w:rPr>
          <w:rFonts w:ascii="Times New Roman" w:hAnsi="Times New Roman" w:cs="Times New Roman"/>
          <w:sz w:val="24"/>
          <w:szCs w:val="24"/>
        </w:rPr>
        <w:t xml:space="preserve"> materskej ško</w:t>
      </w:r>
      <w:r w:rsidR="00E55F57">
        <w:rPr>
          <w:rFonts w:ascii="Times New Roman" w:hAnsi="Times New Roman" w:cs="Times New Roman"/>
          <w:sz w:val="24"/>
          <w:szCs w:val="24"/>
        </w:rPr>
        <w:t>ly. Zástupkyňu MŠ  hodnotí  raz ročne riaditeľ ZŠ s MŠ.</w:t>
      </w:r>
      <w:r>
        <w:rPr>
          <w:rFonts w:ascii="Times New Roman" w:hAnsi="Times New Roman" w:cs="Times New Roman"/>
          <w:sz w:val="24"/>
          <w:szCs w:val="24"/>
        </w:rPr>
        <w:t>.</w:t>
      </w:r>
    </w:p>
    <w:p w:rsidR="00A1219D" w:rsidRDefault="00A1219D" w:rsidP="000F16FD">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Sebahodnotenie učiteľky spracúvajú k autoelevačnom dotazníku pri hospitačnom rozbore</w:t>
      </w:r>
    </w:p>
    <w:p w:rsidR="00A1219D" w:rsidRDefault="00A1219D" w:rsidP="000F16FD">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Správa  o výchovno – vzdelávacej činnosti sa vyhotovuje na konci školského roku</w:t>
      </w:r>
    </w:p>
    <w:p w:rsidR="00A1219D" w:rsidRDefault="00A1219D" w:rsidP="00A1219D">
      <w:pPr>
        <w:rPr>
          <w:rFonts w:ascii="Times New Roman" w:hAnsi="Times New Roman" w:cs="Times New Roman"/>
          <w:sz w:val="24"/>
          <w:szCs w:val="24"/>
        </w:rPr>
      </w:pPr>
    </w:p>
    <w:p w:rsidR="00A1219D" w:rsidRPr="00A1219D" w:rsidRDefault="00212D36" w:rsidP="00212D36">
      <w:pPr>
        <w:pStyle w:val="Nadpis1"/>
        <w:numPr>
          <w:ilvl w:val="0"/>
          <w:numId w:val="2"/>
        </w:numPr>
        <w:tabs>
          <w:tab w:val="left" w:pos="1134"/>
        </w:tabs>
      </w:pPr>
      <w:bookmarkStart w:id="10" w:name="_Toc523423796"/>
      <w:r>
        <w:t>Požiadavky na kontinuálne vzdelávanie pedagogických zamestnancov</w:t>
      </w:r>
      <w:bookmarkEnd w:id="10"/>
      <w:r>
        <w:t xml:space="preserve"> </w:t>
      </w:r>
    </w:p>
    <w:p w:rsidR="00E92659" w:rsidRDefault="00E92659" w:rsidP="00E92659">
      <w:pPr>
        <w:rPr>
          <w:rFonts w:ascii="Times New Roman" w:hAnsi="Times New Roman" w:cs="Times New Roman"/>
          <w:sz w:val="24"/>
          <w:szCs w:val="24"/>
        </w:rPr>
      </w:pPr>
    </w:p>
    <w:p w:rsidR="00212D36" w:rsidRDefault="000F16FD" w:rsidP="000F16FD">
      <w:pPr>
        <w:jc w:val="both"/>
        <w:rPr>
          <w:rFonts w:ascii="Times New Roman" w:hAnsi="Times New Roman" w:cs="Times New Roman"/>
          <w:sz w:val="24"/>
          <w:szCs w:val="24"/>
        </w:rPr>
      </w:pPr>
      <w:r>
        <w:rPr>
          <w:rFonts w:ascii="Times New Roman" w:hAnsi="Times New Roman" w:cs="Times New Roman"/>
          <w:sz w:val="24"/>
          <w:szCs w:val="24"/>
        </w:rPr>
        <w:t>Problemati</w:t>
      </w:r>
      <w:r w:rsidR="00212D36">
        <w:rPr>
          <w:rFonts w:ascii="Times New Roman" w:hAnsi="Times New Roman" w:cs="Times New Roman"/>
          <w:sz w:val="24"/>
          <w:szCs w:val="24"/>
        </w:rPr>
        <w:t>ka kontinuálneho vzdelávania pedagogických zamestnancov je podrobne rozpracovaná v ročnom pláne kontinuálneho vzdelávania pedagogických zamestnancov, vypracovaná v súlade so zákonom č. 390/2011 Z. z. , ktorým sa dopĺňa zákon č.317/2009 Z.z. o pedagogických zamestnancoch  a odborných zamestnancoch a o zmene a doplnení niektorých zákonov. Tento  plán je vypracovaný na základe analýzy aktuálnych vzdelávacích potrieb zamestnancov, aktuálnych potrieb detí a vzhľadom zameraniu MŠ. Podľa tohto plánu si všetky učiteľky rozvíjajú a dopĺňajú profesijné kompetencie prostredníctvom akreditovaných programov  kontinuálneho vzdelávania organizovaných Metodicko – pedago</w:t>
      </w:r>
      <w:r w:rsidR="00E55F57">
        <w:rPr>
          <w:rFonts w:ascii="Times New Roman" w:hAnsi="Times New Roman" w:cs="Times New Roman"/>
          <w:sz w:val="24"/>
          <w:szCs w:val="24"/>
        </w:rPr>
        <w:t>gického centra aj inými subjekt</w:t>
      </w:r>
      <w:r w:rsidR="00212D36">
        <w:rPr>
          <w:rFonts w:ascii="Times New Roman" w:hAnsi="Times New Roman" w:cs="Times New Roman"/>
          <w:sz w:val="24"/>
          <w:szCs w:val="24"/>
        </w:rPr>
        <w:t>mi, ktoré majú oprávnenie poskytovať kontinuálne vzdelávanie v súlade s platným  právnym stavom a tiež sebavzdelávaním, samoštúdiom a prostredníctvom interného metodického združenia. Pri vyhľadávaní vhodných</w:t>
      </w:r>
      <w:r w:rsidR="00EE193E">
        <w:rPr>
          <w:rFonts w:ascii="Times New Roman" w:hAnsi="Times New Roman" w:cs="Times New Roman"/>
          <w:sz w:val="24"/>
          <w:szCs w:val="24"/>
        </w:rPr>
        <w:t xml:space="preserve"> </w:t>
      </w:r>
      <w:r w:rsidR="00212D36">
        <w:rPr>
          <w:rFonts w:ascii="Times New Roman" w:hAnsi="Times New Roman" w:cs="Times New Roman"/>
          <w:sz w:val="24"/>
          <w:szCs w:val="24"/>
        </w:rPr>
        <w:t xml:space="preserve">seminárov, školení a kurzov v systéme </w:t>
      </w:r>
      <w:r w:rsidR="00EE193E">
        <w:rPr>
          <w:rFonts w:ascii="Times New Roman" w:hAnsi="Times New Roman" w:cs="Times New Roman"/>
          <w:sz w:val="24"/>
          <w:szCs w:val="24"/>
        </w:rPr>
        <w:t xml:space="preserve">ďalšieho vzdelávania pedagogických zamestnancov sa budeme zameriavať hlavne  na tieto ciele: </w:t>
      </w:r>
    </w:p>
    <w:p w:rsidR="000F16FD" w:rsidRDefault="000F16FD" w:rsidP="000F16FD">
      <w:pPr>
        <w:jc w:val="both"/>
        <w:rPr>
          <w:rFonts w:ascii="Times New Roman" w:hAnsi="Times New Roman" w:cs="Times New Roman"/>
          <w:sz w:val="24"/>
          <w:szCs w:val="24"/>
        </w:rPr>
      </w:pPr>
    </w:p>
    <w:p w:rsidR="00EE193E" w:rsidRDefault="00EE193E" w:rsidP="000F16FD">
      <w:pPr>
        <w:pStyle w:val="Odsekzoznamu"/>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Udržiavanie a zvyšovanie odborných kompetencií učiteľov</w:t>
      </w:r>
    </w:p>
    <w:p w:rsidR="00EE193E" w:rsidRDefault="00EE193E" w:rsidP="000F16FD">
      <w:pPr>
        <w:pStyle w:val="Odsekzoznamu"/>
        <w:numPr>
          <w:ilvl w:val="0"/>
          <w:numId w:val="12"/>
        </w:numPr>
        <w:jc w:val="both"/>
        <w:rPr>
          <w:rFonts w:ascii="Times New Roman" w:hAnsi="Times New Roman" w:cs="Times New Roman"/>
          <w:sz w:val="24"/>
          <w:szCs w:val="24"/>
        </w:rPr>
      </w:pPr>
      <w:r>
        <w:rPr>
          <w:rFonts w:ascii="Times New Roman" w:hAnsi="Times New Roman" w:cs="Times New Roman"/>
          <w:sz w:val="24"/>
          <w:szCs w:val="24"/>
        </w:rPr>
        <w:t>Motivovanie pedagogických zamestnancov pre neustále, vzdelávanie, sebavzdelávanie, zdokonaľovanie profesijných spôsobilostí</w:t>
      </w:r>
    </w:p>
    <w:p w:rsidR="00EE193E" w:rsidRDefault="00EE193E" w:rsidP="000F16FD">
      <w:pPr>
        <w:pStyle w:val="Odsekzoznamu"/>
        <w:numPr>
          <w:ilvl w:val="0"/>
          <w:numId w:val="12"/>
        </w:numPr>
        <w:jc w:val="both"/>
        <w:rPr>
          <w:rFonts w:ascii="Times New Roman" w:hAnsi="Times New Roman" w:cs="Times New Roman"/>
          <w:sz w:val="24"/>
          <w:szCs w:val="24"/>
        </w:rPr>
      </w:pPr>
      <w:r>
        <w:rPr>
          <w:rFonts w:ascii="Times New Roman" w:hAnsi="Times New Roman" w:cs="Times New Roman"/>
          <w:sz w:val="24"/>
          <w:szCs w:val="24"/>
        </w:rPr>
        <w:t>Sprostredkovanie najnovších</w:t>
      </w:r>
      <w:r w:rsidR="00E55F57">
        <w:rPr>
          <w:rFonts w:ascii="Times New Roman" w:hAnsi="Times New Roman" w:cs="Times New Roman"/>
          <w:sz w:val="24"/>
          <w:szCs w:val="24"/>
        </w:rPr>
        <w:t xml:space="preserve"> poznatkov (inovácií) z didaktik</w:t>
      </w:r>
      <w:r>
        <w:rPr>
          <w:rFonts w:ascii="Times New Roman" w:hAnsi="Times New Roman" w:cs="Times New Roman"/>
          <w:sz w:val="24"/>
          <w:szCs w:val="24"/>
        </w:rPr>
        <w:t>y,  pedagogiky a príbuzných vied</w:t>
      </w:r>
    </w:p>
    <w:p w:rsidR="00EE193E" w:rsidRDefault="00EE193E" w:rsidP="000F16FD">
      <w:pPr>
        <w:pStyle w:val="Odsekzoznamu"/>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Prípravu pedagogických zamestnancov na intenzívnejšiu prácu s digitálnymi technológiami  </w:t>
      </w:r>
    </w:p>
    <w:p w:rsidR="00EE193E" w:rsidRDefault="00EE193E" w:rsidP="000F16FD">
      <w:pPr>
        <w:pStyle w:val="Odsekzoznamu"/>
        <w:numPr>
          <w:ilvl w:val="0"/>
          <w:numId w:val="12"/>
        </w:numPr>
        <w:jc w:val="both"/>
        <w:rPr>
          <w:rFonts w:ascii="Times New Roman" w:hAnsi="Times New Roman" w:cs="Times New Roman"/>
          <w:sz w:val="24"/>
          <w:szCs w:val="24"/>
        </w:rPr>
      </w:pPr>
      <w:r>
        <w:rPr>
          <w:rFonts w:ascii="Times New Roman" w:hAnsi="Times New Roman" w:cs="Times New Roman"/>
          <w:sz w:val="24"/>
          <w:szCs w:val="24"/>
        </w:rPr>
        <w:t>Zhromažďovanie a rozširovanie progresívnych skúseností z pedagogickej praxe, podnecovanie a rozvíjanie tvorivosti pedagogických zamestnancov.</w:t>
      </w:r>
    </w:p>
    <w:p w:rsidR="00EE193E" w:rsidRDefault="00EE193E" w:rsidP="00EE193E">
      <w:pPr>
        <w:rPr>
          <w:rFonts w:ascii="Times New Roman" w:hAnsi="Times New Roman" w:cs="Times New Roman"/>
          <w:sz w:val="24"/>
          <w:szCs w:val="24"/>
        </w:rPr>
      </w:pPr>
      <w:r>
        <w:rPr>
          <w:rFonts w:ascii="Times New Roman" w:hAnsi="Times New Roman" w:cs="Times New Roman"/>
          <w:sz w:val="24"/>
          <w:szCs w:val="24"/>
        </w:rPr>
        <w:t>Okrem pedagogického vzdelávania , seminárov, školení , všetci zamestnanci absolvujú pravidelne školenie BOZP a PO</w:t>
      </w:r>
    </w:p>
    <w:p w:rsidR="00EE193E" w:rsidRDefault="00EE193E" w:rsidP="00EE193E">
      <w:pPr>
        <w:rPr>
          <w:rFonts w:ascii="Times New Roman" w:hAnsi="Times New Roman" w:cs="Times New Roman"/>
          <w:sz w:val="24"/>
          <w:szCs w:val="24"/>
        </w:rPr>
      </w:pPr>
    </w:p>
    <w:p w:rsidR="00EE193E" w:rsidRDefault="00EE193E" w:rsidP="00EE193E">
      <w:pPr>
        <w:rPr>
          <w:rFonts w:ascii="Times New Roman" w:hAnsi="Times New Roman" w:cs="Times New Roman"/>
          <w:sz w:val="24"/>
          <w:szCs w:val="24"/>
        </w:rPr>
      </w:pPr>
      <w:r>
        <w:rPr>
          <w:rFonts w:ascii="Times New Roman" w:hAnsi="Times New Roman" w:cs="Times New Roman"/>
          <w:sz w:val="24"/>
          <w:szCs w:val="24"/>
        </w:rPr>
        <w:t>Vyjadrenie rady školy : rada škola ODPORÚČA / NEOPDORÚČA na schválenie zriaďovateľovi predložený školský vzdelávací program</w:t>
      </w:r>
    </w:p>
    <w:p w:rsidR="00EE193E" w:rsidRDefault="00EE193E" w:rsidP="00EE193E">
      <w:pPr>
        <w:spacing w:after="0"/>
        <w:rPr>
          <w:rFonts w:ascii="Times New Roman" w:hAnsi="Times New Roman" w:cs="Times New Roman"/>
          <w:sz w:val="24"/>
          <w:szCs w:val="24"/>
        </w:rPr>
      </w:pPr>
      <w:r>
        <w:rPr>
          <w:rFonts w:ascii="Times New Roman" w:hAnsi="Times New Roman" w:cs="Times New Roman"/>
          <w:sz w:val="24"/>
          <w:szCs w:val="24"/>
        </w:rPr>
        <w:t>Dátum:                                                                  podpis:____________________________</w:t>
      </w:r>
    </w:p>
    <w:p w:rsidR="00E55F57" w:rsidRPr="00EE193E" w:rsidRDefault="00E55F57" w:rsidP="00EE193E">
      <w:pPr>
        <w:spacing w:after="0"/>
        <w:rPr>
          <w:rFonts w:ascii="Times New Roman" w:hAnsi="Times New Roman" w:cs="Times New Roman"/>
          <w:sz w:val="24"/>
          <w:szCs w:val="24"/>
        </w:rPr>
      </w:pPr>
    </w:p>
    <w:p w:rsidR="00E92659" w:rsidRDefault="00EE193E" w:rsidP="00EE193E">
      <w:r>
        <w:t xml:space="preserve">                                                                                                                                   Predseda RŠ</w:t>
      </w:r>
    </w:p>
    <w:p w:rsidR="00EE193E" w:rsidRDefault="00EE193E" w:rsidP="00EE193E">
      <w:pPr>
        <w:rPr>
          <w:rFonts w:ascii="Times New Roman" w:hAnsi="Times New Roman" w:cs="Times New Roman"/>
          <w:sz w:val="24"/>
          <w:szCs w:val="24"/>
        </w:rPr>
      </w:pPr>
      <w:r w:rsidRPr="00EE193E">
        <w:rPr>
          <w:rFonts w:ascii="Times New Roman" w:hAnsi="Times New Roman" w:cs="Times New Roman"/>
          <w:sz w:val="24"/>
          <w:szCs w:val="24"/>
        </w:rPr>
        <w:t xml:space="preserve">Vyjadrenie </w:t>
      </w:r>
      <w:r>
        <w:rPr>
          <w:rFonts w:ascii="Times New Roman" w:hAnsi="Times New Roman" w:cs="Times New Roman"/>
          <w:sz w:val="24"/>
          <w:szCs w:val="24"/>
        </w:rPr>
        <w:t xml:space="preserve"> zriaďovat</w:t>
      </w:r>
      <w:r w:rsidR="00490711">
        <w:rPr>
          <w:rFonts w:ascii="Times New Roman" w:hAnsi="Times New Roman" w:cs="Times New Roman"/>
          <w:sz w:val="24"/>
          <w:szCs w:val="24"/>
        </w:rPr>
        <w:t>eľa: Obec Považany v zastúpení starostkou obce Mgr. Eva Ninisová</w:t>
      </w:r>
    </w:p>
    <w:p w:rsidR="00490711" w:rsidRDefault="00490711" w:rsidP="00EE193E">
      <w:pPr>
        <w:rPr>
          <w:rFonts w:ascii="Times New Roman" w:hAnsi="Times New Roman" w:cs="Times New Roman"/>
          <w:sz w:val="24"/>
          <w:szCs w:val="24"/>
        </w:rPr>
      </w:pPr>
      <w:r>
        <w:rPr>
          <w:rFonts w:ascii="Times New Roman" w:hAnsi="Times New Roman" w:cs="Times New Roman"/>
          <w:sz w:val="24"/>
          <w:szCs w:val="24"/>
        </w:rPr>
        <w:t xml:space="preserve">SHVAĽUJE  /  NESCHVAĽUJE predložený školský vzdelávací program </w:t>
      </w:r>
    </w:p>
    <w:p w:rsidR="00E55F57" w:rsidRDefault="00E55F57" w:rsidP="00EE193E">
      <w:pPr>
        <w:rPr>
          <w:rFonts w:ascii="Times New Roman" w:hAnsi="Times New Roman" w:cs="Times New Roman"/>
          <w:sz w:val="24"/>
          <w:szCs w:val="24"/>
        </w:rPr>
      </w:pPr>
    </w:p>
    <w:p w:rsidR="00490711" w:rsidRDefault="00490711" w:rsidP="00EE193E">
      <w:pPr>
        <w:rPr>
          <w:rFonts w:ascii="Times New Roman" w:hAnsi="Times New Roman" w:cs="Times New Roman"/>
          <w:sz w:val="24"/>
          <w:szCs w:val="24"/>
        </w:rPr>
      </w:pPr>
      <w:r>
        <w:rPr>
          <w:rFonts w:ascii="Times New Roman" w:hAnsi="Times New Roman" w:cs="Times New Roman"/>
          <w:sz w:val="24"/>
          <w:szCs w:val="24"/>
        </w:rPr>
        <w:t>Dátum:                                                                 podpis:_____________________________</w:t>
      </w:r>
    </w:p>
    <w:p w:rsidR="00490711" w:rsidRPr="00EE193E" w:rsidRDefault="00490711" w:rsidP="00EE193E">
      <w:pPr>
        <w:rPr>
          <w:rFonts w:ascii="Times New Roman" w:hAnsi="Times New Roman" w:cs="Times New Roman"/>
          <w:sz w:val="24"/>
          <w:szCs w:val="24"/>
        </w:rPr>
      </w:pPr>
      <w:r>
        <w:rPr>
          <w:rFonts w:ascii="Times New Roman" w:hAnsi="Times New Roman" w:cs="Times New Roman"/>
          <w:sz w:val="24"/>
          <w:szCs w:val="24"/>
        </w:rPr>
        <w:t xml:space="preserve">                                                                                                    Mgr. Eva Ninisová</w:t>
      </w:r>
    </w:p>
    <w:p w:rsidR="00E92659" w:rsidRPr="00E92659" w:rsidRDefault="00E92659" w:rsidP="00E92659">
      <w:pPr>
        <w:pStyle w:val="Nadpis1"/>
        <w:ind w:left="720"/>
      </w:pPr>
      <w:r>
        <w:t xml:space="preserve"> </w:t>
      </w:r>
    </w:p>
    <w:p w:rsidR="009C0FFB" w:rsidRDefault="009C0FFB" w:rsidP="009C0FFB">
      <w:pPr>
        <w:pStyle w:val="Odsekzoznamu"/>
        <w:rPr>
          <w:rFonts w:ascii="Times New Roman" w:hAnsi="Times New Roman" w:cs="Times New Roman"/>
          <w:sz w:val="24"/>
          <w:szCs w:val="24"/>
        </w:rPr>
      </w:pPr>
    </w:p>
    <w:p w:rsidR="009C0FFB" w:rsidRDefault="009C0FFB" w:rsidP="009C0FFB">
      <w:pPr>
        <w:pStyle w:val="Odsekzoznamu"/>
        <w:rPr>
          <w:rFonts w:ascii="Times New Roman" w:hAnsi="Times New Roman" w:cs="Times New Roman"/>
          <w:sz w:val="24"/>
          <w:szCs w:val="24"/>
        </w:rPr>
      </w:pPr>
    </w:p>
    <w:p w:rsidR="009C0FFB" w:rsidRPr="00401196" w:rsidRDefault="009C0FFB" w:rsidP="009C0FFB">
      <w:pPr>
        <w:pStyle w:val="Odsekzoznamu"/>
        <w:rPr>
          <w:rFonts w:ascii="Times New Roman" w:hAnsi="Times New Roman" w:cs="Times New Roman"/>
          <w:sz w:val="24"/>
          <w:szCs w:val="24"/>
        </w:rPr>
      </w:pPr>
    </w:p>
    <w:p w:rsidR="00401196" w:rsidRDefault="00401196" w:rsidP="00313F23">
      <w:pPr>
        <w:rPr>
          <w:rFonts w:ascii="Times New Roman" w:hAnsi="Times New Roman" w:cs="Times New Roman"/>
          <w:sz w:val="24"/>
          <w:szCs w:val="24"/>
        </w:rPr>
      </w:pPr>
    </w:p>
    <w:p w:rsidR="00401196" w:rsidRPr="00313F23" w:rsidRDefault="00401196" w:rsidP="00313F23">
      <w:pPr>
        <w:rPr>
          <w:rFonts w:ascii="Times New Roman" w:hAnsi="Times New Roman" w:cs="Times New Roman"/>
          <w:sz w:val="24"/>
          <w:szCs w:val="24"/>
        </w:rPr>
      </w:pPr>
    </w:p>
    <w:p w:rsidR="00AD2D23" w:rsidRDefault="00AD2D23" w:rsidP="00AD2D23"/>
    <w:p w:rsidR="00AD2D23" w:rsidRPr="00AD2D23" w:rsidRDefault="00AD2D23" w:rsidP="00AD2D23"/>
    <w:sectPr w:rsidR="00AD2D23" w:rsidRPr="00AD2D23" w:rsidSect="005D143D">
      <w:footerReference w:type="default" r:id="rId9"/>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36" w:rsidRDefault="004C0536" w:rsidP="005D143D">
      <w:pPr>
        <w:spacing w:after="0" w:line="240" w:lineRule="auto"/>
      </w:pPr>
      <w:r>
        <w:separator/>
      </w:r>
    </w:p>
  </w:endnote>
  <w:endnote w:type="continuationSeparator" w:id="0">
    <w:p w:rsidR="004C0536" w:rsidRDefault="004C0536" w:rsidP="005D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6C" w:rsidRDefault="00BA566C" w:rsidP="003F5EF6">
    <w:pPr>
      <w:pStyle w:val="Pt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450044"/>
      <w:docPartObj>
        <w:docPartGallery w:val="Page Numbers (Bottom of Page)"/>
        <w:docPartUnique/>
      </w:docPartObj>
    </w:sdtPr>
    <w:sdtContent>
      <w:p w:rsidR="00BA566C" w:rsidRDefault="00BA566C" w:rsidP="003F5EF6">
        <w:pPr>
          <w:pStyle w:val="Pta"/>
          <w:jc w:val="center"/>
        </w:pPr>
        <w:r>
          <w:fldChar w:fldCharType="begin"/>
        </w:r>
        <w:r>
          <w:instrText>PAGE   \* MERGEFORMAT</w:instrText>
        </w:r>
        <w:r>
          <w:fldChar w:fldCharType="separate"/>
        </w:r>
        <w:r w:rsidR="00BA73FC">
          <w:rPr>
            <w:noProof/>
          </w:rPr>
          <w:t>19</w:t>
        </w:r>
        <w:r>
          <w:fldChar w:fldCharType="end"/>
        </w:r>
      </w:p>
    </w:sdtContent>
  </w:sdt>
  <w:p w:rsidR="00BA566C" w:rsidRDefault="00BA566C" w:rsidP="003F5EF6">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36" w:rsidRDefault="004C0536" w:rsidP="005D143D">
      <w:pPr>
        <w:spacing w:after="0" w:line="240" w:lineRule="auto"/>
      </w:pPr>
      <w:r>
        <w:separator/>
      </w:r>
    </w:p>
  </w:footnote>
  <w:footnote w:type="continuationSeparator" w:id="0">
    <w:p w:rsidR="004C0536" w:rsidRDefault="004C0536" w:rsidP="005D1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AE5"/>
    <w:multiLevelType w:val="hybridMultilevel"/>
    <w:tmpl w:val="ABE2A1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CA2E25"/>
    <w:multiLevelType w:val="hybridMultilevel"/>
    <w:tmpl w:val="FCDC19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65ADD"/>
    <w:multiLevelType w:val="hybridMultilevel"/>
    <w:tmpl w:val="B79C54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7365F7"/>
    <w:multiLevelType w:val="hybridMultilevel"/>
    <w:tmpl w:val="E938A7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75563E"/>
    <w:multiLevelType w:val="hybridMultilevel"/>
    <w:tmpl w:val="9F96D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AE6957"/>
    <w:multiLevelType w:val="hybridMultilevel"/>
    <w:tmpl w:val="380C97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121254"/>
    <w:multiLevelType w:val="hybridMultilevel"/>
    <w:tmpl w:val="B9CE88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B060E1"/>
    <w:multiLevelType w:val="hybridMultilevel"/>
    <w:tmpl w:val="CB6CA2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60396D"/>
    <w:multiLevelType w:val="hybridMultilevel"/>
    <w:tmpl w:val="8F401F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923CBA"/>
    <w:multiLevelType w:val="hybridMultilevel"/>
    <w:tmpl w:val="8F949E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015B9F"/>
    <w:multiLevelType w:val="hybridMultilevel"/>
    <w:tmpl w:val="6C20A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D01E94"/>
    <w:multiLevelType w:val="hybridMultilevel"/>
    <w:tmpl w:val="B94E9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D61F90"/>
    <w:multiLevelType w:val="hybridMultilevel"/>
    <w:tmpl w:val="FA9495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6B37B55"/>
    <w:multiLevelType w:val="hybridMultilevel"/>
    <w:tmpl w:val="8D043D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38048F"/>
    <w:multiLevelType w:val="hybridMultilevel"/>
    <w:tmpl w:val="B02C20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D00677"/>
    <w:multiLevelType w:val="hybridMultilevel"/>
    <w:tmpl w:val="6A9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9AF09CD"/>
    <w:multiLevelType w:val="hybridMultilevel"/>
    <w:tmpl w:val="AE543B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2A7435"/>
    <w:multiLevelType w:val="hybridMultilevel"/>
    <w:tmpl w:val="D86E755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2110E2C"/>
    <w:multiLevelType w:val="hybridMultilevel"/>
    <w:tmpl w:val="B47EB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ED5CE0"/>
    <w:multiLevelType w:val="hybridMultilevel"/>
    <w:tmpl w:val="6A2C8E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78540F2"/>
    <w:multiLevelType w:val="hybridMultilevel"/>
    <w:tmpl w:val="EB7EEB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DE133B"/>
    <w:multiLevelType w:val="hybridMultilevel"/>
    <w:tmpl w:val="AF1066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A296C4F"/>
    <w:multiLevelType w:val="hybridMultilevel"/>
    <w:tmpl w:val="0A34CA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C317302"/>
    <w:multiLevelType w:val="hybridMultilevel"/>
    <w:tmpl w:val="A3F8D9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D400374"/>
    <w:multiLevelType w:val="hybridMultilevel"/>
    <w:tmpl w:val="BE2E93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0B79C6"/>
    <w:multiLevelType w:val="hybridMultilevel"/>
    <w:tmpl w:val="41ACD8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DED4B08"/>
    <w:multiLevelType w:val="hybridMultilevel"/>
    <w:tmpl w:val="37BA2B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11"/>
  </w:num>
  <w:num w:numId="5">
    <w:abstractNumId w:val="12"/>
  </w:num>
  <w:num w:numId="6">
    <w:abstractNumId w:val="23"/>
  </w:num>
  <w:num w:numId="7">
    <w:abstractNumId w:val="10"/>
  </w:num>
  <w:num w:numId="8">
    <w:abstractNumId w:val="17"/>
  </w:num>
  <w:num w:numId="9">
    <w:abstractNumId w:val="7"/>
  </w:num>
  <w:num w:numId="10">
    <w:abstractNumId w:val="3"/>
  </w:num>
  <w:num w:numId="11">
    <w:abstractNumId w:val="1"/>
  </w:num>
  <w:num w:numId="12">
    <w:abstractNumId w:val="4"/>
  </w:num>
  <w:num w:numId="13">
    <w:abstractNumId w:val="0"/>
  </w:num>
  <w:num w:numId="14">
    <w:abstractNumId w:val="24"/>
  </w:num>
  <w:num w:numId="15">
    <w:abstractNumId w:val="20"/>
  </w:num>
  <w:num w:numId="16">
    <w:abstractNumId w:val="14"/>
  </w:num>
  <w:num w:numId="17">
    <w:abstractNumId w:val="6"/>
  </w:num>
  <w:num w:numId="18">
    <w:abstractNumId w:val="16"/>
  </w:num>
  <w:num w:numId="19">
    <w:abstractNumId w:val="5"/>
  </w:num>
  <w:num w:numId="20">
    <w:abstractNumId w:val="21"/>
  </w:num>
  <w:num w:numId="21">
    <w:abstractNumId w:val="25"/>
  </w:num>
  <w:num w:numId="22">
    <w:abstractNumId w:val="13"/>
  </w:num>
  <w:num w:numId="23">
    <w:abstractNumId w:val="26"/>
  </w:num>
  <w:num w:numId="24">
    <w:abstractNumId w:val="2"/>
  </w:num>
  <w:num w:numId="25">
    <w:abstractNumId w:val="2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97"/>
    <w:rsid w:val="0001297B"/>
    <w:rsid w:val="000575FE"/>
    <w:rsid w:val="000F16FD"/>
    <w:rsid w:val="000F6A2D"/>
    <w:rsid w:val="00100555"/>
    <w:rsid w:val="00150F55"/>
    <w:rsid w:val="001557E0"/>
    <w:rsid w:val="00187804"/>
    <w:rsid w:val="001901F7"/>
    <w:rsid w:val="00191A2B"/>
    <w:rsid w:val="001C31E7"/>
    <w:rsid w:val="002030C2"/>
    <w:rsid w:val="00212D36"/>
    <w:rsid w:val="002B5F0A"/>
    <w:rsid w:val="002D4174"/>
    <w:rsid w:val="00313F23"/>
    <w:rsid w:val="003D4B05"/>
    <w:rsid w:val="003F5EF6"/>
    <w:rsid w:val="003F6D9B"/>
    <w:rsid w:val="00401196"/>
    <w:rsid w:val="00490711"/>
    <w:rsid w:val="004A0E54"/>
    <w:rsid w:val="004B20D2"/>
    <w:rsid w:val="004C0536"/>
    <w:rsid w:val="004F62BB"/>
    <w:rsid w:val="005218B4"/>
    <w:rsid w:val="00556D3E"/>
    <w:rsid w:val="005D143D"/>
    <w:rsid w:val="0060152A"/>
    <w:rsid w:val="00614289"/>
    <w:rsid w:val="0067131B"/>
    <w:rsid w:val="006C3E9B"/>
    <w:rsid w:val="006E72B5"/>
    <w:rsid w:val="00731633"/>
    <w:rsid w:val="00742863"/>
    <w:rsid w:val="007B2397"/>
    <w:rsid w:val="007C3B14"/>
    <w:rsid w:val="008158EC"/>
    <w:rsid w:val="008658FA"/>
    <w:rsid w:val="008824FE"/>
    <w:rsid w:val="008E41B7"/>
    <w:rsid w:val="009B63C5"/>
    <w:rsid w:val="009C0FFB"/>
    <w:rsid w:val="009D5991"/>
    <w:rsid w:val="00A11A8F"/>
    <w:rsid w:val="00A1219D"/>
    <w:rsid w:val="00A43799"/>
    <w:rsid w:val="00A73DF0"/>
    <w:rsid w:val="00A800F3"/>
    <w:rsid w:val="00AD2D23"/>
    <w:rsid w:val="00B820B2"/>
    <w:rsid w:val="00BA566C"/>
    <w:rsid w:val="00BA73FC"/>
    <w:rsid w:val="00BB5C6B"/>
    <w:rsid w:val="00BC0C85"/>
    <w:rsid w:val="00C000DA"/>
    <w:rsid w:val="00C25539"/>
    <w:rsid w:val="00C374BD"/>
    <w:rsid w:val="00CA1B37"/>
    <w:rsid w:val="00CF4CA1"/>
    <w:rsid w:val="00CF5482"/>
    <w:rsid w:val="00D05303"/>
    <w:rsid w:val="00D52163"/>
    <w:rsid w:val="00D82160"/>
    <w:rsid w:val="00DD1C00"/>
    <w:rsid w:val="00DF64E9"/>
    <w:rsid w:val="00E121AD"/>
    <w:rsid w:val="00E2644D"/>
    <w:rsid w:val="00E55F57"/>
    <w:rsid w:val="00E92659"/>
    <w:rsid w:val="00EE193E"/>
    <w:rsid w:val="00EE2918"/>
    <w:rsid w:val="00F20E33"/>
    <w:rsid w:val="00F634B5"/>
    <w:rsid w:val="00F821D5"/>
    <w:rsid w:val="00F957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814DB"/>
  <w15:docId w15:val="{E9DE2205-E4AD-4E2E-8F77-F1452125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18B4"/>
  </w:style>
  <w:style w:type="paragraph" w:styleId="Nadpis1">
    <w:name w:val="heading 1"/>
    <w:basedOn w:val="Normlny"/>
    <w:next w:val="Normlny"/>
    <w:link w:val="Nadpis1Char"/>
    <w:uiPriority w:val="9"/>
    <w:qFormat/>
    <w:rsid w:val="00F82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821D5"/>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F821D5"/>
    <w:pPr>
      <w:outlineLvl w:val="9"/>
    </w:pPr>
    <w:rPr>
      <w:lang w:eastAsia="sk-SK"/>
    </w:rPr>
  </w:style>
  <w:style w:type="paragraph" w:styleId="Obsah1">
    <w:name w:val="toc 1"/>
    <w:basedOn w:val="Normlny"/>
    <w:next w:val="Normlny"/>
    <w:autoRedefine/>
    <w:uiPriority w:val="39"/>
    <w:unhideWhenUsed/>
    <w:rsid w:val="00F821D5"/>
    <w:pPr>
      <w:spacing w:after="100"/>
    </w:pPr>
  </w:style>
  <w:style w:type="character" w:styleId="Hypertextovprepojenie">
    <w:name w:val="Hyperlink"/>
    <w:basedOn w:val="Predvolenpsmoodseku"/>
    <w:uiPriority w:val="99"/>
    <w:unhideWhenUsed/>
    <w:rsid w:val="00F821D5"/>
    <w:rPr>
      <w:color w:val="0000FF" w:themeColor="hyperlink"/>
      <w:u w:val="single"/>
    </w:rPr>
  </w:style>
  <w:style w:type="paragraph" w:styleId="Textbubliny">
    <w:name w:val="Balloon Text"/>
    <w:basedOn w:val="Normlny"/>
    <w:link w:val="TextbublinyChar"/>
    <w:uiPriority w:val="99"/>
    <w:semiHidden/>
    <w:unhideWhenUsed/>
    <w:rsid w:val="00F821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21D5"/>
    <w:rPr>
      <w:rFonts w:ascii="Tahoma" w:hAnsi="Tahoma" w:cs="Tahoma"/>
      <w:sz w:val="16"/>
      <w:szCs w:val="16"/>
    </w:rPr>
  </w:style>
  <w:style w:type="paragraph" w:styleId="Odsekzoznamu">
    <w:name w:val="List Paragraph"/>
    <w:basedOn w:val="Normlny"/>
    <w:uiPriority w:val="34"/>
    <w:qFormat/>
    <w:rsid w:val="00F821D5"/>
    <w:pPr>
      <w:ind w:left="720"/>
      <w:contextualSpacing/>
    </w:pPr>
  </w:style>
  <w:style w:type="paragraph" w:styleId="Hlavika">
    <w:name w:val="header"/>
    <w:basedOn w:val="Normlny"/>
    <w:link w:val="HlavikaChar"/>
    <w:uiPriority w:val="99"/>
    <w:unhideWhenUsed/>
    <w:rsid w:val="005D143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143D"/>
  </w:style>
  <w:style w:type="paragraph" w:styleId="Pta">
    <w:name w:val="footer"/>
    <w:basedOn w:val="Normlny"/>
    <w:link w:val="PtaChar"/>
    <w:uiPriority w:val="99"/>
    <w:unhideWhenUsed/>
    <w:rsid w:val="005D143D"/>
    <w:pPr>
      <w:tabs>
        <w:tab w:val="center" w:pos="4536"/>
        <w:tab w:val="right" w:pos="9072"/>
      </w:tabs>
      <w:spacing w:after="0" w:line="240" w:lineRule="auto"/>
    </w:pPr>
  </w:style>
  <w:style w:type="character" w:customStyle="1" w:styleId="PtaChar">
    <w:name w:val="Päta Char"/>
    <w:basedOn w:val="Predvolenpsmoodseku"/>
    <w:link w:val="Pta"/>
    <w:uiPriority w:val="99"/>
    <w:rsid w:val="005D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54181">
      <w:bodyDiv w:val="1"/>
      <w:marLeft w:val="0"/>
      <w:marRight w:val="0"/>
      <w:marTop w:val="0"/>
      <w:marBottom w:val="0"/>
      <w:divBdr>
        <w:top w:val="none" w:sz="0" w:space="0" w:color="auto"/>
        <w:left w:val="none" w:sz="0" w:space="0" w:color="auto"/>
        <w:bottom w:val="none" w:sz="0" w:space="0" w:color="auto"/>
        <w:right w:val="none" w:sz="0" w:space="0" w:color="auto"/>
      </w:divBdr>
    </w:div>
    <w:div w:id="420756112">
      <w:bodyDiv w:val="1"/>
      <w:marLeft w:val="0"/>
      <w:marRight w:val="0"/>
      <w:marTop w:val="0"/>
      <w:marBottom w:val="0"/>
      <w:divBdr>
        <w:top w:val="none" w:sz="0" w:space="0" w:color="auto"/>
        <w:left w:val="none" w:sz="0" w:space="0" w:color="auto"/>
        <w:bottom w:val="none" w:sz="0" w:space="0" w:color="auto"/>
        <w:right w:val="none" w:sz="0" w:space="0" w:color="auto"/>
      </w:divBdr>
    </w:div>
    <w:div w:id="7730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B31F-96F2-4331-8DE2-5F3AF315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6070</Words>
  <Characters>34604</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Ucitel</cp:lastModifiedBy>
  <cp:revision>14</cp:revision>
  <cp:lastPrinted>2022-09-09T12:22:00Z</cp:lastPrinted>
  <dcterms:created xsi:type="dcterms:W3CDTF">2022-02-09T19:22:00Z</dcterms:created>
  <dcterms:modified xsi:type="dcterms:W3CDTF">2022-09-09T12:25:00Z</dcterms:modified>
</cp:coreProperties>
</file>