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6A" w:rsidRDefault="009A3E6A" w:rsidP="009A3E6A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9A3E6A" w:rsidRDefault="009A3E6A" w:rsidP="009A3E6A">
      <w:pPr>
        <w:pStyle w:val="Standard"/>
        <w:jc w:val="center"/>
        <w:rPr>
          <w:bCs/>
        </w:rPr>
      </w:pPr>
      <w:r>
        <w:rPr>
          <w:bCs/>
        </w:rPr>
        <w:t xml:space="preserve"> Grupa : V „Pszczółki”</w:t>
      </w:r>
    </w:p>
    <w:p w:rsidR="009A3E6A" w:rsidRDefault="009A3E6A" w:rsidP="009A3E6A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180"/>
      </w:tblGrid>
      <w:tr w:rsidR="009A3E6A" w:rsidTr="00E10F60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E6A" w:rsidRDefault="009A3E6A" w:rsidP="00E10F60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E6A" w:rsidRDefault="00440AE6" w:rsidP="00E10F60">
            <w:pPr>
              <w:pStyle w:val="TableContents"/>
            </w:pPr>
            <w:r>
              <w:t>23.04.2020</w:t>
            </w:r>
          </w:p>
        </w:tc>
      </w:tr>
      <w:tr w:rsidR="009A3E6A" w:rsidTr="00E10F60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E6A" w:rsidRDefault="009A3E6A" w:rsidP="00E10F60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E6A" w:rsidRDefault="00440AE6" w:rsidP="00E10F60">
            <w:pPr>
              <w:pStyle w:val="TableContents"/>
            </w:pPr>
            <w:r>
              <w:t>Białe łodzie</w:t>
            </w:r>
          </w:p>
        </w:tc>
      </w:tr>
      <w:tr w:rsidR="009A3E6A" w:rsidTr="00E10F60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E6A" w:rsidRDefault="009A3E6A" w:rsidP="00E10F60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E6A" w:rsidRDefault="00333C15" w:rsidP="00333C15">
            <w:pPr>
              <w:pStyle w:val="TableContents"/>
            </w:pPr>
            <w:r w:rsidRPr="00333C15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="003E60E8" w:rsidRPr="003E60E8">
              <w:rPr>
                <w:b/>
              </w:rPr>
              <w:t>„Białe łodzie”</w:t>
            </w:r>
            <w:r w:rsidR="003E60E8">
              <w:rPr>
                <w:b/>
              </w:rPr>
              <w:t xml:space="preserve"> </w:t>
            </w:r>
            <w:r w:rsidR="003E60E8">
              <w:t>Jeśli dziecko ma problem z udzieleniem odpowiedzi, rodzic może jeszcze raz przeczytać wiersz lub właściwy jego fragment.</w:t>
            </w:r>
          </w:p>
          <w:p w:rsidR="00333C15" w:rsidRPr="00333C15" w:rsidRDefault="00333C15" w:rsidP="00333C15">
            <w:pPr>
              <w:pStyle w:val="TableContents"/>
            </w:pPr>
            <w:r w:rsidRPr="00177489">
              <w:rPr>
                <w:b/>
              </w:rPr>
              <w:t>II. „Trójkątne żagle”</w:t>
            </w:r>
            <w:r>
              <w:rPr>
                <w:b/>
              </w:rPr>
              <w:t xml:space="preserve"> </w:t>
            </w:r>
            <w:r>
              <w:t>Szablony do układania dostępne są w części tabeli „Link do materiałów, karty pracy itp.”</w:t>
            </w:r>
          </w:p>
        </w:tc>
      </w:tr>
      <w:tr w:rsidR="009A3E6A" w:rsidTr="00E10F60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E6A" w:rsidRDefault="009A3E6A" w:rsidP="00E10F60">
            <w:pPr>
              <w:pStyle w:val="TableContents"/>
            </w:pPr>
            <w:r>
              <w:t>Przesłanki dla dziecka</w:t>
            </w:r>
          </w:p>
          <w:p w:rsidR="009A3E6A" w:rsidRDefault="009A3E6A" w:rsidP="00E10F60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E6A" w:rsidRDefault="00952A90" w:rsidP="00952A90">
            <w:pPr>
              <w:pStyle w:val="TableContents"/>
              <w:jc w:val="both"/>
            </w:pPr>
            <w:r>
              <w:t>Kochany przedszkolaku! Dzisiaj dowiesz się jak mały pies może spowodować sztorm. Poznasz jaki kształt ma żagiel statku, ułożysz z figur niesamowite obrazki, słuchając wesołej piosenki. Dobrej zabawy!</w:t>
            </w:r>
          </w:p>
        </w:tc>
      </w:tr>
      <w:tr w:rsidR="009A3E6A" w:rsidTr="009A7727">
        <w:tc>
          <w:tcPr>
            <w:tcW w:w="2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E6A" w:rsidRDefault="009A3E6A" w:rsidP="00E10F60">
            <w:pPr>
              <w:pStyle w:val="TableContents"/>
            </w:pPr>
            <w:r>
              <w:t>Propozycje i opis zajęć /</w:t>
            </w:r>
          </w:p>
          <w:p w:rsidR="009A3E6A" w:rsidRDefault="009A3E6A" w:rsidP="00E10F60">
            <w:pPr>
              <w:pStyle w:val="TableContents"/>
            </w:pPr>
            <w:r>
              <w:t>działań dziecka :</w:t>
            </w:r>
          </w:p>
          <w:p w:rsidR="009A3E6A" w:rsidRDefault="009A3E6A" w:rsidP="00E10F60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9A3E6A" w:rsidRDefault="009A3E6A" w:rsidP="00E10F60">
            <w:pPr>
              <w:pStyle w:val="TableContents"/>
            </w:pPr>
            <w:r>
              <w:t xml:space="preserve">           (gimnastyka)</w:t>
            </w:r>
          </w:p>
          <w:p w:rsidR="009A3E6A" w:rsidRDefault="009A3E6A" w:rsidP="00E10F60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9A3E6A" w:rsidRDefault="009A3E6A" w:rsidP="00E10F60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9A3E6A" w:rsidRDefault="009A3E6A" w:rsidP="00E10F60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9A3E6A" w:rsidRDefault="009A3E6A" w:rsidP="00E10F60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9A3E6A" w:rsidRDefault="009A3E6A" w:rsidP="00E10F60">
            <w:pPr>
              <w:pStyle w:val="TableContents"/>
            </w:pPr>
            <w:r>
              <w:t xml:space="preserve">            itp.</w:t>
            </w:r>
          </w:p>
          <w:p w:rsidR="009A3E6A" w:rsidRDefault="009A3E6A" w:rsidP="00E10F60">
            <w:pPr>
              <w:pStyle w:val="TableContents"/>
            </w:pPr>
          </w:p>
        </w:tc>
        <w:tc>
          <w:tcPr>
            <w:tcW w:w="7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E6A" w:rsidRDefault="003E60E8" w:rsidP="003E60E8">
            <w:pPr>
              <w:pStyle w:val="TableContents"/>
            </w:pPr>
            <w:r w:rsidRPr="003E60E8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3E60E8">
              <w:rPr>
                <w:b/>
              </w:rPr>
              <w:t>„Białe łodzie”</w:t>
            </w:r>
            <w:r>
              <w:t xml:space="preserve"> – wysłuchanie i omówienie wiersza</w:t>
            </w:r>
          </w:p>
          <w:p w:rsidR="003E60E8" w:rsidRDefault="003E60E8" w:rsidP="003E60E8">
            <w:pPr>
              <w:pStyle w:val="TableContents"/>
            </w:pPr>
          </w:p>
          <w:p w:rsidR="003E60E8" w:rsidRPr="00730439" w:rsidRDefault="00730439" w:rsidP="00730439">
            <w:pPr>
              <w:pStyle w:val="TableContents"/>
              <w:jc w:val="center"/>
              <w:rPr>
                <w:b/>
                <w:color w:val="000000" w:themeColor="text1"/>
              </w:rPr>
            </w:pPr>
            <w:r w:rsidRPr="00730439">
              <w:rPr>
                <w:b/>
                <w:color w:val="000000" w:themeColor="text1"/>
              </w:rPr>
              <w:t>Anna Edyk-Psuł „Białe łodzie”</w:t>
            </w:r>
            <w:r>
              <w:rPr>
                <w:b/>
                <w:color w:val="000000" w:themeColor="text1"/>
              </w:rPr>
              <w:br/>
            </w:r>
          </w:p>
          <w:p w:rsid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 błękitnej, wielkiej wodzie</w:t>
            </w:r>
          </w:p>
          <w:p w:rsid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Płyną cztery białe łodzie.</w:t>
            </w:r>
          </w:p>
          <w:p w:rsidR="00730439" w:rsidRDefault="008D47A2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Każda ma rozpięte żagle,</w:t>
            </w:r>
          </w:p>
          <w:p w:rsid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Wiatr w te żagle dmuchnął nagle.</w:t>
            </w:r>
          </w:p>
          <w:p w:rsid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Białe </w:t>
            </w:r>
            <w:r w:rsidR="008D47A2">
              <w:rPr>
                <w:color w:val="000000" w:themeColor="text1"/>
              </w:rPr>
              <w:t>łodzie kurs zmieniły,</w:t>
            </w:r>
          </w:p>
          <w:p w:rsid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Wicher dmucha z całej siły</w:t>
            </w:r>
            <w:r w:rsidR="008D47A2">
              <w:rPr>
                <w:color w:val="000000" w:themeColor="text1"/>
              </w:rPr>
              <w:t>.</w:t>
            </w:r>
          </w:p>
          <w:p w:rsid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 głębokie pcha je wody</w:t>
            </w:r>
            <w:r w:rsidR="008D47A2">
              <w:rPr>
                <w:color w:val="000000" w:themeColor="text1"/>
              </w:rPr>
              <w:t>,</w:t>
            </w:r>
          </w:p>
          <w:p w:rsid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kapitan każdy młody</w:t>
            </w:r>
            <w:r w:rsidR="008D47A2">
              <w:rPr>
                <w:color w:val="000000" w:themeColor="text1"/>
              </w:rPr>
              <w:t>.</w:t>
            </w:r>
          </w:p>
          <w:p w:rsid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Sztorm potężny niebywane</w:t>
            </w:r>
            <w:r w:rsidR="008D47A2">
              <w:rPr>
                <w:color w:val="000000" w:themeColor="text1"/>
              </w:rPr>
              <w:t>,</w:t>
            </w:r>
          </w:p>
          <w:p w:rsid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Białe grzywy, wielkie fale</w:t>
            </w:r>
            <w:r w:rsidR="008D47A2">
              <w:rPr>
                <w:color w:val="000000" w:themeColor="text1"/>
              </w:rPr>
              <w:t>.</w:t>
            </w:r>
          </w:p>
          <w:p w:rsid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Już przez burty wpływa woda</w:t>
            </w:r>
            <w:r w:rsidR="008D47A2">
              <w:rPr>
                <w:color w:val="000000" w:themeColor="text1"/>
              </w:rPr>
              <w:t>,</w:t>
            </w:r>
          </w:p>
          <w:p w:rsid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Białych łodzi bardzo szkoda</w:t>
            </w:r>
            <w:r w:rsidR="008D47A2">
              <w:rPr>
                <w:color w:val="000000" w:themeColor="text1"/>
              </w:rPr>
              <w:t>.</w:t>
            </w:r>
          </w:p>
          <w:p w:rsid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Leżą teraz już w głębinach –</w:t>
            </w:r>
          </w:p>
          <w:p w:rsid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to była pieska wina!</w:t>
            </w:r>
          </w:p>
          <w:p w:rsid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 kartek białych były łodzie,</w:t>
            </w:r>
          </w:p>
          <w:p w:rsid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Woda – kałuża w ogrodzie.</w:t>
            </w:r>
          </w:p>
          <w:p w:rsid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Łódki tata dzieciom składał,</w:t>
            </w:r>
          </w:p>
          <w:p w:rsid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Gdy na dworze deszczyk padał.</w:t>
            </w:r>
          </w:p>
          <w:p w:rsid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sztorm zrobił pies nieduży,</w:t>
            </w:r>
          </w:p>
          <w:p w:rsidR="00730439" w:rsidRPr="00730439" w:rsidRDefault="00730439" w:rsidP="0073043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Który przebiegł po kałuży.</w:t>
            </w:r>
          </w:p>
          <w:p w:rsidR="00730439" w:rsidRDefault="00730439" w:rsidP="003E60E8">
            <w:pPr>
              <w:pStyle w:val="TableContents"/>
            </w:pPr>
          </w:p>
          <w:p w:rsidR="003E60E8" w:rsidRDefault="003E60E8" w:rsidP="003E60E8">
            <w:pPr>
              <w:pStyle w:val="TableContents"/>
            </w:pPr>
            <w:r>
              <w:t xml:space="preserve">Rodzic zadaje pytania dotyczące treści np.: </w:t>
            </w:r>
            <w:r w:rsidRPr="003E60E8">
              <w:rPr>
                <w:i/>
              </w:rPr>
              <w:t>Czym bawiły się dzieci? Ile było łódek? Z czego były zrobione? Kto je zrobił? Dlaczego się popsuły?</w:t>
            </w:r>
            <w:r>
              <w:t xml:space="preserve"> </w:t>
            </w:r>
          </w:p>
          <w:p w:rsidR="003E60E8" w:rsidRDefault="005B2F93" w:rsidP="005B2F93">
            <w:pPr>
              <w:pStyle w:val="TableContents"/>
              <w:jc w:val="right"/>
            </w:pPr>
            <w:r w:rsidRPr="00321BF2">
              <w:rPr>
                <w:sz w:val="22"/>
                <w:szCs w:val="22"/>
              </w:rPr>
              <w:t>Źródło: Nowa Era: Kolekcja przedszkolaka, Plan pracy i szkice zajęć</w:t>
            </w:r>
          </w:p>
          <w:p w:rsidR="005B2F93" w:rsidRDefault="005B2F93" w:rsidP="00333C15">
            <w:pPr>
              <w:pStyle w:val="TableContents"/>
              <w:jc w:val="both"/>
              <w:rPr>
                <w:b/>
              </w:rPr>
            </w:pPr>
          </w:p>
          <w:p w:rsidR="008D47A2" w:rsidRDefault="003E60E8" w:rsidP="00333C15">
            <w:pPr>
              <w:pStyle w:val="TableContents"/>
              <w:jc w:val="both"/>
            </w:pPr>
            <w:r w:rsidRPr="00177489">
              <w:rPr>
                <w:b/>
              </w:rPr>
              <w:t>II. „Trójkątne żagle”</w:t>
            </w:r>
            <w:r>
              <w:t xml:space="preserve"> – zabawy matematyczne, doskonalenie umiejętności rozpoznawania i nazywania figur geometrycznych, układanie mozaiki </w:t>
            </w:r>
            <w:r w:rsidR="00177489">
              <w:t>geometrycznej. Rodzic rozkłada przed dzieckiem wycięte z papieru figury geometryczne</w:t>
            </w:r>
            <w:r w:rsidR="001B3D03">
              <w:t>: koło, kwadrat, prostokąt i trójkąt. Prosi o wskazanie figut. Pyta, która z nich przypomina kształtem żagiel statku – dziecko wskazuje trójkąt. Rodzic przygotowuje zestawy klocków Dienesa lub podobne albo wycięte figury z papieru (każda co najmniej po 4) i prosi o ułożenie dowolnej kompozycji. Drugim zadaniem jest</w:t>
            </w:r>
            <w:r w:rsidR="00333C15">
              <w:t xml:space="preserve"> wybranie samych trójkątów (żagli) i z nich ułożenie kompozycji.</w:t>
            </w:r>
            <w:r w:rsidR="001B3D03">
              <w:t xml:space="preserve"> </w:t>
            </w:r>
          </w:p>
          <w:p w:rsidR="003E60E8" w:rsidRDefault="001B3D03" w:rsidP="00333C15">
            <w:pPr>
              <w:pStyle w:val="TableContents"/>
              <w:jc w:val="both"/>
            </w:pPr>
            <w:bookmarkStart w:id="0" w:name="_GoBack"/>
            <w:bookmarkEnd w:id="0"/>
            <w:r>
              <w:lastRenderedPageBreak/>
              <w:t>Nastepnie można zabawę rozwinąć o:</w:t>
            </w:r>
          </w:p>
          <w:p w:rsidR="001B3D03" w:rsidRDefault="001B3D03" w:rsidP="00333C15">
            <w:pPr>
              <w:pStyle w:val="TableContents"/>
              <w:jc w:val="both"/>
            </w:pPr>
            <w:r>
              <w:t>- zabranie tylko trójkątów/kół/kwadratów/prostokątów</w:t>
            </w:r>
            <w:r w:rsidR="00333C15">
              <w:t>,</w:t>
            </w:r>
          </w:p>
          <w:p w:rsidR="001B3D03" w:rsidRDefault="001B3D03" w:rsidP="00333C15">
            <w:pPr>
              <w:pStyle w:val="TableContents"/>
              <w:jc w:val="both"/>
            </w:pPr>
            <w:r>
              <w:t xml:space="preserve">- </w:t>
            </w:r>
            <w:r w:rsidR="00333C15">
              <w:t>ułożenie konkretnej figuty, przedmiotu, zwierzęcia,</w:t>
            </w:r>
          </w:p>
          <w:p w:rsidR="00333C15" w:rsidRDefault="00333C15" w:rsidP="00333C15">
            <w:pPr>
              <w:pStyle w:val="TableContents"/>
              <w:jc w:val="both"/>
            </w:pPr>
            <w:r>
              <w:t>- układanie według wzoru (rodzic układa kompozycje, a dziecko ją powtarza)</w:t>
            </w:r>
            <w:r w:rsidR="009A7727">
              <w:t>,</w:t>
            </w:r>
          </w:p>
          <w:p w:rsidR="00333C15" w:rsidRDefault="00333C15" w:rsidP="00333C15">
            <w:pPr>
              <w:pStyle w:val="TableContents"/>
              <w:jc w:val="both"/>
            </w:pPr>
            <w:r>
              <w:t>- szablony do wydruku lub przerysowania:</w:t>
            </w:r>
          </w:p>
          <w:p w:rsidR="00333C15" w:rsidRDefault="00333C15" w:rsidP="009A7727">
            <w:pPr>
              <w:pStyle w:val="TableContents"/>
              <w:rPr>
                <w:sz w:val="22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3596640" cy="3596640"/>
                  <wp:effectExtent l="0" t="0" r="3810" b="3810"/>
                  <wp:docPr id="1" name="Picture 1" descr="UkladankaZFigurGeometrycznychPojazd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kladankaZFigurGeometrycznychPojazd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640" cy="359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727" w:rsidRPr="009A7727">
              <w:rPr>
                <w:sz w:val="22"/>
              </w:rPr>
              <w:t xml:space="preserve">Źródło: </w:t>
            </w:r>
            <w:hyperlink r:id="rId6" w:history="1">
              <w:r w:rsidR="009A7727" w:rsidRPr="009A7727">
                <w:rPr>
                  <w:rStyle w:val="Hyperlink"/>
                  <w:sz w:val="22"/>
                </w:rPr>
                <w:t>internet</w:t>
              </w:r>
            </w:hyperlink>
          </w:p>
          <w:p w:rsidR="008D47A2" w:rsidRDefault="008D47A2" w:rsidP="009A7727">
            <w:pPr>
              <w:pStyle w:val="TableContents"/>
              <w:rPr>
                <w:b/>
              </w:rPr>
            </w:pPr>
          </w:p>
          <w:p w:rsidR="009A7727" w:rsidRDefault="009A7727" w:rsidP="009A7727">
            <w:pPr>
              <w:pStyle w:val="TableContents"/>
            </w:pPr>
            <w:r w:rsidRPr="009A7727">
              <w:rPr>
                <w:b/>
              </w:rPr>
              <w:t>III. Piosenka</w:t>
            </w:r>
            <w:r>
              <w:rPr>
                <w:b/>
              </w:rPr>
              <w:t xml:space="preserve"> </w:t>
            </w:r>
            <w:r>
              <w:t>– do obejrzenia, nauki, posłuchania, pośpiewania i potańczenia</w:t>
            </w:r>
            <w:r w:rsidR="008D47A2">
              <w:t>.</w:t>
            </w:r>
          </w:p>
          <w:p w:rsidR="009A7727" w:rsidRPr="009A7727" w:rsidRDefault="009A7727" w:rsidP="009A7727">
            <w:pPr>
              <w:pStyle w:val="TableContents"/>
            </w:pPr>
            <w:r>
              <w:t xml:space="preserve">Dostępna tutaj – </w:t>
            </w:r>
            <w:hyperlink r:id="rId7" w:history="1">
              <w:r w:rsidRPr="009A7727">
                <w:rPr>
                  <w:rStyle w:val="Hyperlink"/>
                </w:rPr>
                <w:t>klik</w:t>
              </w:r>
            </w:hyperlink>
            <w:r>
              <w:t>.</w:t>
            </w:r>
          </w:p>
        </w:tc>
      </w:tr>
      <w:tr w:rsidR="009A3E6A" w:rsidTr="009A7727">
        <w:tc>
          <w:tcPr>
            <w:tcW w:w="2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E6A" w:rsidRDefault="009A3E6A" w:rsidP="00E10F60">
            <w:pPr>
              <w:pStyle w:val="TableContents"/>
            </w:pPr>
            <w:r>
              <w:lastRenderedPageBreak/>
              <w:t>Link do materiałów ,</w:t>
            </w:r>
          </w:p>
          <w:p w:rsidR="009A3E6A" w:rsidRDefault="009A3E6A" w:rsidP="00E10F60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E6A" w:rsidRDefault="00B043E4" w:rsidP="00E10F60">
            <w:pPr>
              <w:pStyle w:val="TableContents"/>
            </w:pPr>
            <w:hyperlink r:id="rId8" w:history="1">
              <w:r w:rsidR="009A7727" w:rsidRPr="009A7727">
                <w:rPr>
                  <w:rStyle w:val="Hyperlink"/>
                </w:rPr>
                <w:t>Szablony układanek geometrycznych</w:t>
              </w:r>
            </w:hyperlink>
          </w:p>
          <w:p w:rsidR="009A7727" w:rsidRDefault="00B043E4" w:rsidP="00E10F60">
            <w:pPr>
              <w:pStyle w:val="TableContents"/>
            </w:pPr>
            <w:hyperlink r:id="rId9" w:history="1">
              <w:r w:rsidR="009A7727" w:rsidRPr="009A7727">
                <w:rPr>
                  <w:rStyle w:val="Hyperlink"/>
                </w:rPr>
                <w:t>Propozycje i</w:t>
              </w:r>
              <w:r w:rsidR="009A7727">
                <w:rPr>
                  <w:rStyle w:val="Hyperlink"/>
                </w:rPr>
                <w:t>nnych zabaw z nauką figur</w:t>
              </w:r>
              <w:r w:rsidR="009A7727" w:rsidRPr="009A7727">
                <w:rPr>
                  <w:rStyle w:val="Hyperlink"/>
                </w:rPr>
                <w:t xml:space="preserve"> geometrycznych</w:t>
              </w:r>
            </w:hyperlink>
          </w:p>
        </w:tc>
      </w:tr>
      <w:tr w:rsidR="009A3E6A" w:rsidTr="00E10F60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E6A" w:rsidRDefault="009A3E6A" w:rsidP="00E10F60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AE6" w:rsidRDefault="00440AE6" w:rsidP="00440AE6">
            <w:pPr>
              <w:pStyle w:val="TableContents"/>
            </w:pPr>
            <w:r w:rsidRPr="00FC3847">
              <w:rPr>
                <w:u w:val="single"/>
              </w:rPr>
              <w:t>I.</w:t>
            </w:r>
            <w:r>
              <w:rPr>
                <w:u w:val="single"/>
              </w:rPr>
              <w:t xml:space="preserve"> Fizyczny obszar rozwoju dziecka:</w:t>
            </w:r>
            <w:r>
              <w:br/>
              <w:t>- doskonali sprawność</w:t>
            </w:r>
            <w:r w:rsidR="004D5CC6">
              <w:t xml:space="preserve"> i koordynację</w:t>
            </w:r>
            <w:r>
              <w:t xml:space="preserve"> ruchową (5)</w:t>
            </w:r>
          </w:p>
          <w:p w:rsidR="00440AE6" w:rsidRDefault="00440AE6" w:rsidP="00440AE6">
            <w:pPr>
              <w:pStyle w:val="TableContents"/>
            </w:pPr>
            <w:r w:rsidRPr="00FC3847">
              <w:t>-</w:t>
            </w:r>
            <w:r>
              <w:t xml:space="preserve"> doskonali sprawnośc manualną (7)</w:t>
            </w:r>
          </w:p>
          <w:p w:rsidR="00440AE6" w:rsidRDefault="00440AE6" w:rsidP="00440AE6">
            <w:pPr>
              <w:pStyle w:val="TableContents"/>
              <w:rPr>
                <w:u w:val="single"/>
              </w:rPr>
            </w:pPr>
            <w:r>
              <w:rPr>
                <w:u w:val="single"/>
              </w:rPr>
              <w:t>II. Emocjonalny obszar rozwoju dziecka:</w:t>
            </w:r>
          </w:p>
          <w:p w:rsidR="009A3E6A" w:rsidRDefault="004D5CC6" w:rsidP="004D5CC6">
            <w:pPr>
              <w:pStyle w:val="TableContents"/>
            </w:pPr>
            <w:r>
              <w:t xml:space="preserve">- </w:t>
            </w:r>
            <w:r w:rsidRPr="003D1937">
              <w:t xml:space="preserve">przejawia poczucie własnej wartości jako osoby </w:t>
            </w:r>
            <w:r>
              <w:t>(1</w:t>
            </w:r>
            <w:r w:rsidRPr="00FC3847">
              <w:t>)</w:t>
            </w:r>
            <w:r>
              <w:br/>
              <w:t>- wykorzystuje zabawy polisensoryczne do podnoszenia świadomości własnego ja (5)</w:t>
            </w:r>
            <w:r w:rsidR="00440AE6">
              <w:br/>
            </w:r>
            <w:r w:rsidR="00440AE6">
              <w:rPr>
                <w:u w:val="single"/>
              </w:rPr>
              <w:t>IV. P</w:t>
            </w:r>
            <w:r w:rsidR="00D847F6">
              <w:rPr>
                <w:u w:val="single"/>
              </w:rPr>
              <w:t>oznawczy obszar rozwoju dziecka:</w:t>
            </w:r>
          </w:p>
          <w:p w:rsidR="004D5CC6" w:rsidRDefault="004D5CC6" w:rsidP="004D5CC6">
            <w:pPr>
              <w:pStyle w:val="TableContents"/>
            </w:pPr>
            <w:r>
              <w:t>- słucha wiersza czytanego przez osobę dorosłą (3)</w:t>
            </w:r>
          </w:p>
          <w:p w:rsidR="004D5CC6" w:rsidRDefault="004D5CC6" w:rsidP="004D5CC6">
            <w:pPr>
              <w:pStyle w:val="TableContents"/>
            </w:pPr>
            <w:r>
              <w:t>- odpowiada na pytania związane z wysłuchanym tekstem (5. 6)</w:t>
            </w:r>
          </w:p>
          <w:p w:rsidR="004D5CC6" w:rsidRDefault="004D5CC6" w:rsidP="004D5CC6">
            <w:pPr>
              <w:pStyle w:val="TableContents"/>
            </w:pPr>
            <w:r>
              <w:t>- układa kompozycje z figur geometrycznych (12, 11)</w:t>
            </w:r>
          </w:p>
          <w:p w:rsidR="004D5CC6" w:rsidRDefault="004D5CC6" w:rsidP="004D5CC6">
            <w:pPr>
              <w:pStyle w:val="TableContents"/>
            </w:pPr>
            <w:r>
              <w:t>- uwrażliwa się na różne gatunki muzyki (7)</w:t>
            </w:r>
          </w:p>
          <w:p w:rsidR="004D5CC6" w:rsidRDefault="004D5CC6" w:rsidP="004D5CC6">
            <w:pPr>
              <w:pStyle w:val="TableContents"/>
            </w:pPr>
            <w:r>
              <w:t>- rozpoznaje podstawowe figuty geometryczne (11, 12)</w:t>
            </w:r>
          </w:p>
        </w:tc>
      </w:tr>
    </w:tbl>
    <w:p w:rsidR="009A3E6A" w:rsidRDefault="009A3E6A" w:rsidP="009A3E6A">
      <w:pPr>
        <w:pStyle w:val="Standard"/>
      </w:pPr>
    </w:p>
    <w:p w:rsidR="009A3E6A" w:rsidRDefault="009A3E6A" w:rsidP="009A3E6A">
      <w:pPr>
        <w:pStyle w:val="Standard"/>
      </w:pPr>
      <w:r>
        <w:t>Opracowała: Aleksandra Gwozdowska</w:t>
      </w:r>
    </w:p>
    <w:p w:rsidR="00DE667B" w:rsidRDefault="00B043E4"/>
    <w:sectPr w:rsidR="00DE667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135D"/>
    <w:multiLevelType w:val="hybridMultilevel"/>
    <w:tmpl w:val="250A49F8"/>
    <w:lvl w:ilvl="0" w:tplc="A51E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A151C"/>
    <w:multiLevelType w:val="multilevel"/>
    <w:tmpl w:val="35C425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3BD759EE"/>
    <w:multiLevelType w:val="hybridMultilevel"/>
    <w:tmpl w:val="B72C94C2"/>
    <w:lvl w:ilvl="0" w:tplc="2FCE6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3243B"/>
    <w:multiLevelType w:val="hybridMultilevel"/>
    <w:tmpl w:val="75223608"/>
    <w:lvl w:ilvl="0" w:tplc="F03E2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6A"/>
    <w:rsid w:val="000745A2"/>
    <w:rsid w:val="00177489"/>
    <w:rsid w:val="001B3D03"/>
    <w:rsid w:val="0027747D"/>
    <w:rsid w:val="00333C15"/>
    <w:rsid w:val="003E60E8"/>
    <w:rsid w:val="00440AE6"/>
    <w:rsid w:val="004D5CC6"/>
    <w:rsid w:val="005B2F93"/>
    <w:rsid w:val="005C28B8"/>
    <w:rsid w:val="00730439"/>
    <w:rsid w:val="008D47A2"/>
    <w:rsid w:val="00952A90"/>
    <w:rsid w:val="009A3E6A"/>
    <w:rsid w:val="009A7727"/>
    <w:rsid w:val="00B043E4"/>
    <w:rsid w:val="00BB12D4"/>
    <w:rsid w:val="00D8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B466"/>
  <w15:chartTrackingRefBased/>
  <w15:docId w15:val="{934DCD37-7F32-4A7A-8899-A3FA7F78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3E6A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A3E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A3E6A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9A7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otatopobawmysie.pl/2016/05/21/ukladanka-figur-geometrycznych-pojaz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-1s65cgJM&amp;t=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otatopobawmysie.pl/2016/05/21/ukladanka-figur-geometrycznych-pojazd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jedziecikreatywnie.pl/2019/04/nauka-figur-geometrycznych-w-zabaw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Nanana</dc:creator>
  <cp:keywords/>
  <dc:description/>
  <cp:lastModifiedBy>Aleksandra Nanana</cp:lastModifiedBy>
  <cp:revision>9</cp:revision>
  <dcterms:created xsi:type="dcterms:W3CDTF">2020-04-16T11:15:00Z</dcterms:created>
  <dcterms:modified xsi:type="dcterms:W3CDTF">2020-04-20T09:34:00Z</dcterms:modified>
</cp:coreProperties>
</file>