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15" w:rsidRDefault="001A1315" w:rsidP="001A1315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1A1315" w:rsidRDefault="001A1315" w:rsidP="001A1315">
      <w:pPr>
        <w:pStyle w:val="Standard"/>
        <w:jc w:val="center"/>
        <w:rPr>
          <w:bCs/>
        </w:rPr>
      </w:pPr>
    </w:p>
    <w:p w:rsidR="001A1315" w:rsidRDefault="001A1315" w:rsidP="001A1315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1A1315" w:rsidRDefault="001A1315" w:rsidP="001A1315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1A1315" w:rsidTr="001A1315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1315" w:rsidRDefault="001A1315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315" w:rsidRDefault="00A00A4A">
            <w:pPr>
              <w:pStyle w:val="TableContents"/>
              <w:spacing w:line="276" w:lineRule="auto"/>
            </w:pPr>
            <w:r>
              <w:t>Środa 06.05</w:t>
            </w:r>
            <w:r w:rsidR="001A1315">
              <w:t>.2020</w:t>
            </w:r>
          </w:p>
        </w:tc>
      </w:tr>
      <w:tr w:rsidR="001A1315" w:rsidTr="001A131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1315" w:rsidRDefault="001A1315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315" w:rsidRDefault="006A3F6F">
            <w:pPr>
              <w:pStyle w:val="TableContents"/>
              <w:spacing w:line="276" w:lineRule="auto"/>
            </w:pPr>
            <w:r>
              <w:t>Tak się bawimy</w:t>
            </w:r>
          </w:p>
        </w:tc>
      </w:tr>
      <w:tr w:rsidR="001A1315" w:rsidTr="001A131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1315" w:rsidRDefault="001A1315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315" w:rsidRDefault="00770278" w:rsidP="00770278">
            <w:pPr>
              <w:pStyle w:val="TableContents"/>
              <w:spacing w:line="276" w:lineRule="auto"/>
            </w:pPr>
            <w:r>
              <w:t>Potrzebne będą krzesła, różne przedmioty, z których można wydobyć dźwięk.</w:t>
            </w:r>
          </w:p>
        </w:tc>
      </w:tr>
      <w:tr w:rsidR="001A1315" w:rsidTr="001A131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1315" w:rsidRDefault="001A1315">
            <w:pPr>
              <w:pStyle w:val="TableContents"/>
              <w:spacing w:line="276" w:lineRule="auto"/>
            </w:pPr>
            <w:r>
              <w:t>Przesłanki dla dziecka</w:t>
            </w:r>
          </w:p>
          <w:p w:rsidR="001A1315" w:rsidRDefault="001A1315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315" w:rsidRDefault="00770278">
            <w:pPr>
              <w:pStyle w:val="TableContents"/>
              <w:spacing w:line="276" w:lineRule="auto"/>
            </w:pPr>
            <w:r>
              <w:t>Jeśli będziecie mówić wyraźnie, może ktoś z Was zostanie aktorem.</w:t>
            </w:r>
          </w:p>
          <w:p w:rsidR="00770278" w:rsidRDefault="00770278">
            <w:pPr>
              <w:pStyle w:val="TableContents"/>
              <w:spacing w:line="276" w:lineRule="auto"/>
            </w:pPr>
            <w:r>
              <w:t>Tak też ćwiczą aktorzy, by wyraźnie mówić.</w:t>
            </w:r>
          </w:p>
        </w:tc>
      </w:tr>
      <w:tr w:rsidR="001A1315" w:rsidTr="001A131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315" w:rsidRDefault="001A1315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1A1315" w:rsidRDefault="001A1315">
            <w:pPr>
              <w:pStyle w:val="TableContents"/>
              <w:spacing w:line="276" w:lineRule="auto"/>
            </w:pPr>
            <w:r>
              <w:t>działań dziecka :</w:t>
            </w:r>
          </w:p>
          <w:p w:rsidR="001A1315" w:rsidRDefault="001A1315" w:rsidP="006360E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1A1315" w:rsidRDefault="001A1315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1A1315" w:rsidRDefault="001A1315" w:rsidP="006360E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1A1315" w:rsidRDefault="001A1315" w:rsidP="006360E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1A1315" w:rsidRDefault="001A1315" w:rsidP="006360E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1A1315" w:rsidRDefault="001A1315" w:rsidP="006360E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1A1315" w:rsidRDefault="001A1315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1A1315" w:rsidRDefault="001A1315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315" w:rsidRDefault="006A3F6F">
            <w:pPr>
              <w:pStyle w:val="TableContents"/>
              <w:spacing w:line="276" w:lineRule="auto"/>
            </w:pPr>
            <w:r>
              <w:t>1. Ćwiczenia mimiczne.</w:t>
            </w:r>
          </w:p>
          <w:p w:rsidR="006A3F6F" w:rsidRDefault="006A3F6F">
            <w:pPr>
              <w:pStyle w:val="TableContents"/>
              <w:spacing w:line="276" w:lineRule="auto"/>
            </w:pPr>
            <w:r>
              <w:t>Dziecko pokazuje:</w:t>
            </w:r>
          </w:p>
          <w:p w:rsidR="006A3F6F" w:rsidRDefault="006A3F6F" w:rsidP="006A3F6F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jak wystraszyłoby się, gdyby zabłądziło w lesie,</w:t>
            </w:r>
          </w:p>
          <w:p w:rsidR="006A3F6F" w:rsidRDefault="00092F39" w:rsidP="006A3F6F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jak smuciłoby się, gdyby zgubiło ulubiona zabawkę</w:t>
            </w:r>
          </w:p>
          <w:p w:rsidR="00092F39" w:rsidRDefault="00092F39" w:rsidP="00092F39">
            <w:pPr>
              <w:pStyle w:val="TableContents"/>
              <w:numPr>
                <w:ilvl w:val="0"/>
                <w:numId w:val="2"/>
              </w:numPr>
              <w:spacing w:line="276" w:lineRule="auto"/>
            </w:pPr>
            <w:r>
              <w:t>jak cieszyłoby się, że idzie do teatru lalek.</w:t>
            </w:r>
          </w:p>
          <w:p w:rsidR="00092F39" w:rsidRDefault="00092F39" w:rsidP="00092F39">
            <w:pPr>
              <w:pStyle w:val="TableContents"/>
              <w:spacing w:line="276" w:lineRule="auto"/>
            </w:pPr>
            <w:r>
              <w:t xml:space="preserve">2. </w:t>
            </w:r>
            <w:proofErr w:type="spellStart"/>
            <w:r>
              <w:t>Zab</w:t>
            </w:r>
            <w:proofErr w:type="spellEnd"/>
            <w:r>
              <w:t>. ruch. Przejdź przez tunel.</w:t>
            </w:r>
          </w:p>
          <w:p w:rsidR="00092F39" w:rsidRDefault="00092F39" w:rsidP="00092F39">
            <w:pPr>
              <w:pStyle w:val="TableContents"/>
              <w:spacing w:line="276" w:lineRule="auto"/>
            </w:pPr>
            <w:r>
              <w:t>Dziecko na sygnał - klaśnięcie - przechodzi przez tunel - pod nogami dorosłych lub pod krzesłami.</w:t>
            </w:r>
          </w:p>
          <w:p w:rsidR="00092F39" w:rsidRDefault="00092F39" w:rsidP="00092F39">
            <w:pPr>
              <w:pStyle w:val="TableContents"/>
              <w:spacing w:line="276" w:lineRule="auto"/>
            </w:pPr>
            <w:r>
              <w:t>3. Ćwiczenia słuchowe.</w:t>
            </w:r>
          </w:p>
          <w:p w:rsidR="00092F39" w:rsidRDefault="00092F39" w:rsidP="00092F39">
            <w:pPr>
              <w:pStyle w:val="TableContents"/>
              <w:spacing w:line="276" w:lineRule="auto"/>
            </w:pPr>
            <w:r>
              <w:t>Dorosły wydobywa dźwięki z różnych dostępnych przedmiotów np. uderza łyżka o szklankę, porusza pękiem kluczy, zamyka drzwi, włącza mikrofalówkę, zapala zapałkę, przykrywa garnek przykrywką, zapala światło, wlewa wodę do kubka itp. Zadaniem dziecka jest wskazanie właściwego przedmiotu.</w:t>
            </w:r>
          </w:p>
          <w:p w:rsidR="00092F39" w:rsidRDefault="00092F39" w:rsidP="00092F39">
            <w:pPr>
              <w:pStyle w:val="TableContents"/>
              <w:spacing w:line="276" w:lineRule="auto"/>
            </w:pPr>
            <w:r>
              <w:t>4. Nauka piosenki wysłuchanej w Domowym Przedszkolu w dniu wczorajszym.</w:t>
            </w:r>
          </w:p>
          <w:p w:rsidR="00092F39" w:rsidRDefault="00092F39" w:rsidP="00092F39">
            <w:pPr>
              <w:pStyle w:val="TableContents"/>
              <w:spacing w:line="276" w:lineRule="auto"/>
            </w:pPr>
            <w:r>
              <w:t>5. Ćwiczenia dykcyjne.</w:t>
            </w:r>
          </w:p>
          <w:p w:rsidR="00092F39" w:rsidRDefault="00092F39" w:rsidP="00092F39">
            <w:pPr>
              <w:pStyle w:val="TableContents"/>
              <w:spacing w:line="276" w:lineRule="auto"/>
            </w:pPr>
            <w:r>
              <w:t>Dziecko powtarza zdania:</w:t>
            </w:r>
          </w:p>
          <w:p w:rsidR="00770278" w:rsidRDefault="00770278" w:rsidP="00770278">
            <w:pPr>
              <w:pStyle w:val="TableContents"/>
              <w:numPr>
                <w:ilvl w:val="0"/>
                <w:numId w:val="3"/>
              </w:numPr>
              <w:spacing w:line="276" w:lineRule="auto"/>
            </w:pPr>
            <w:r>
              <w:t>Królowa Karolina ma korale.</w:t>
            </w:r>
          </w:p>
          <w:p w:rsidR="00770278" w:rsidRDefault="00770278" w:rsidP="00770278">
            <w:pPr>
              <w:pStyle w:val="TableContents"/>
              <w:numPr>
                <w:ilvl w:val="0"/>
                <w:numId w:val="3"/>
              </w:numPr>
              <w:spacing w:line="276" w:lineRule="auto"/>
            </w:pPr>
            <w:r>
              <w:t>W szafie jest dużo sukni królowej.</w:t>
            </w:r>
          </w:p>
          <w:p w:rsidR="00770278" w:rsidRDefault="00770278" w:rsidP="00770278">
            <w:pPr>
              <w:pStyle w:val="TableContents"/>
              <w:numPr>
                <w:ilvl w:val="0"/>
                <w:numId w:val="3"/>
              </w:numPr>
              <w:spacing w:line="276" w:lineRule="auto"/>
            </w:pPr>
            <w:r>
              <w:t>Król siedzi na tronie w złotej koronie.</w:t>
            </w:r>
          </w:p>
          <w:p w:rsidR="00770278" w:rsidRDefault="00770278" w:rsidP="00770278">
            <w:pPr>
              <w:pStyle w:val="TableContents"/>
              <w:numPr>
                <w:ilvl w:val="0"/>
                <w:numId w:val="3"/>
              </w:numPr>
              <w:spacing w:line="276" w:lineRule="auto"/>
            </w:pPr>
            <w:r>
              <w:t>W zamku odbywa sie bal.</w:t>
            </w:r>
          </w:p>
        </w:tc>
      </w:tr>
      <w:tr w:rsidR="001A1315" w:rsidTr="001A131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1315" w:rsidRDefault="001A1315">
            <w:pPr>
              <w:pStyle w:val="TableContents"/>
              <w:spacing w:line="276" w:lineRule="auto"/>
            </w:pPr>
            <w:r>
              <w:t>Link do materiałów ,</w:t>
            </w:r>
          </w:p>
          <w:p w:rsidR="001A1315" w:rsidRDefault="001A1315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315" w:rsidRDefault="00540151">
            <w:pPr>
              <w:pStyle w:val="TableContents"/>
              <w:spacing w:line="276" w:lineRule="auto"/>
            </w:pPr>
            <w:hyperlink r:id="rId5" w:history="1">
              <w:hyperlink r:id="rId6" w:history="1">
                <w:r w:rsidR="00770278" w:rsidRPr="00770278">
                  <w:rPr>
                    <w:rStyle w:val="Hipercze"/>
                  </w:rPr>
                  <w:t>Domowe Przedszkole - W świecie lalek</w:t>
                </w:r>
              </w:hyperlink>
            </w:hyperlink>
          </w:p>
        </w:tc>
      </w:tr>
      <w:tr w:rsidR="001A1315" w:rsidTr="001A131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1315" w:rsidRDefault="001A1315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315" w:rsidRDefault="00770278">
            <w:pPr>
              <w:pStyle w:val="TableContents"/>
              <w:spacing w:line="276" w:lineRule="auto"/>
            </w:pPr>
            <w:r>
              <w:t>I5, III1, III4, III5, III8, III9, IV2, IV7</w:t>
            </w:r>
          </w:p>
          <w:p w:rsidR="00770278" w:rsidRDefault="00770278">
            <w:pPr>
              <w:pStyle w:val="TableContents"/>
              <w:spacing w:line="276" w:lineRule="auto"/>
            </w:pPr>
            <w:r>
              <w:t>Cele:</w:t>
            </w:r>
          </w:p>
          <w:p w:rsidR="00770278" w:rsidRDefault="0002274D" w:rsidP="00770278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rozwijanie mowy, słuchu</w:t>
            </w:r>
          </w:p>
          <w:p w:rsidR="00770278" w:rsidRDefault="00770278" w:rsidP="00770278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rozwijanie naturalnej potrzeby ruchu</w:t>
            </w:r>
          </w:p>
          <w:p w:rsidR="00770278" w:rsidRDefault="00770278" w:rsidP="00770278">
            <w:pPr>
              <w:pStyle w:val="TableContents"/>
              <w:numPr>
                <w:ilvl w:val="0"/>
                <w:numId w:val="4"/>
              </w:numPr>
              <w:spacing w:line="276" w:lineRule="auto"/>
            </w:pPr>
            <w:r>
              <w:t>umuzykalnianie dziecka</w:t>
            </w:r>
          </w:p>
        </w:tc>
      </w:tr>
    </w:tbl>
    <w:p w:rsidR="00E0343B" w:rsidRDefault="00E0343B">
      <w:pPr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2274D" w:rsidRPr="0002274D" w:rsidRDefault="0002274D">
      <w:r w:rsidRPr="0002274D">
        <w:rPr>
          <w:rFonts w:eastAsia="Times New Roman" w:cs="Times New Roman"/>
          <w:kern w:val="0"/>
          <w:lang w:eastAsia="pl-PL" w:bidi="ar-SA"/>
        </w:rPr>
        <w:t>Opracowała: Grażyna Waligórska</w:t>
      </w:r>
    </w:p>
    <w:sectPr w:rsidR="0002274D" w:rsidRPr="0002274D" w:rsidSect="00E0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D1"/>
    <w:multiLevelType w:val="hybridMultilevel"/>
    <w:tmpl w:val="1666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35590"/>
    <w:multiLevelType w:val="hybridMultilevel"/>
    <w:tmpl w:val="81DC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94E2775"/>
    <w:multiLevelType w:val="hybridMultilevel"/>
    <w:tmpl w:val="BDD8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315"/>
    <w:rsid w:val="0002274D"/>
    <w:rsid w:val="00092F39"/>
    <w:rsid w:val="001A1315"/>
    <w:rsid w:val="004E7E54"/>
    <w:rsid w:val="00540151"/>
    <w:rsid w:val="006A3F6F"/>
    <w:rsid w:val="00770278"/>
    <w:rsid w:val="00A00A4A"/>
    <w:rsid w:val="00A82B97"/>
    <w:rsid w:val="00E0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13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A1315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A1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_NPHpFWcdo" TargetMode="External"/><Relationship Id="rId5" Type="http://schemas.openxmlformats.org/officeDocument/2006/relationships/hyperlink" Target="https://www.youtube.com/watch?v=H_NPHpFWc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dcterms:created xsi:type="dcterms:W3CDTF">2020-04-25T13:13:00Z</dcterms:created>
  <dcterms:modified xsi:type="dcterms:W3CDTF">2020-04-27T08:36:00Z</dcterms:modified>
</cp:coreProperties>
</file>